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DA716" w14:textId="0EC70910" w:rsidR="008065CE" w:rsidRDefault="00EF1C04" w:rsidP="004E1AFB">
      <w:pPr>
        <w:jc w:val="center"/>
        <w:rPr>
          <w:b/>
          <w:bCs/>
          <w:sz w:val="36"/>
          <w:szCs w:val="36"/>
        </w:rPr>
      </w:pPr>
      <w:r w:rsidRPr="00797867">
        <w:rPr>
          <w:b/>
          <w:bCs/>
          <w:sz w:val="36"/>
          <w:szCs w:val="36"/>
        </w:rPr>
        <w:t>Fandom and the Ancient World International Conference</w:t>
      </w:r>
    </w:p>
    <w:p w14:paraId="5F7CABE1" w14:textId="4B642648" w:rsidR="008B2608" w:rsidRPr="00797867" w:rsidRDefault="008B2608" w:rsidP="004E1AFB">
      <w:pPr>
        <w:jc w:val="center"/>
        <w:rPr>
          <w:b/>
          <w:bCs/>
          <w:sz w:val="36"/>
          <w:szCs w:val="36"/>
        </w:rPr>
      </w:pPr>
      <w:r>
        <w:rPr>
          <w:b/>
          <w:bCs/>
          <w:sz w:val="36"/>
          <w:szCs w:val="36"/>
        </w:rPr>
        <w:t>October 4-5, 2024</w:t>
      </w:r>
    </w:p>
    <w:p w14:paraId="131FF6E2" w14:textId="74F607BC" w:rsidR="00B65C9C" w:rsidRPr="00797867" w:rsidRDefault="00C74B73" w:rsidP="004E1AFB">
      <w:pPr>
        <w:jc w:val="center"/>
        <w:rPr>
          <w:b/>
          <w:bCs/>
          <w:sz w:val="36"/>
          <w:szCs w:val="36"/>
        </w:rPr>
      </w:pPr>
      <w:r w:rsidRPr="00797867">
        <w:rPr>
          <w:b/>
          <w:bCs/>
          <w:sz w:val="36"/>
          <w:szCs w:val="36"/>
        </w:rPr>
        <w:t>Radbou</w:t>
      </w:r>
      <w:r w:rsidR="00FD1ECB" w:rsidRPr="00797867">
        <w:rPr>
          <w:b/>
          <w:bCs/>
          <w:sz w:val="36"/>
          <w:szCs w:val="36"/>
        </w:rPr>
        <w:t>d University</w:t>
      </w:r>
      <w:r w:rsidR="00A63EFA" w:rsidRPr="00797867">
        <w:rPr>
          <w:b/>
          <w:bCs/>
          <w:sz w:val="36"/>
          <w:szCs w:val="36"/>
        </w:rPr>
        <w:t>, Nijmege</w:t>
      </w:r>
      <w:r w:rsidR="00B65C9C" w:rsidRPr="00797867">
        <w:rPr>
          <w:b/>
          <w:bCs/>
          <w:sz w:val="36"/>
          <w:szCs w:val="36"/>
        </w:rPr>
        <w:t>n</w:t>
      </w:r>
      <w:r w:rsidR="008B2608">
        <w:rPr>
          <w:b/>
          <w:bCs/>
          <w:sz w:val="36"/>
          <w:szCs w:val="36"/>
        </w:rPr>
        <w:t xml:space="preserve"> and online</w:t>
      </w:r>
    </w:p>
    <w:p w14:paraId="1E6BE1EE" w14:textId="77777777" w:rsidR="004E1AFB" w:rsidRDefault="004E1AFB" w:rsidP="004E1AFB">
      <w:pPr>
        <w:jc w:val="center"/>
        <w:rPr>
          <w:b/>
          <w:bCs/>
          <w:sz w:val="28"/>
          <w:szCs w:val="28"/>
        </w:rPr>
      </w:pPr>
    </w:p>
    <w:p w14:paraId="05590DAB" w14:textId="77777777" w:rsidR="00B65C9C" w:rsidRDefault="00B65C9C">
      <w:pPr>
        <w:rPr>
          <w:b/>
          <w:bCs/>
          <w:sz w:val="28"/>
          <w:szCs w:val="28"/>
        </w:rPr>
      </w:pPr>
    </w:p>
    <w:p w14:paraId="4AE0B288" w14:textId="4D9AEF1C" w:rsidR="00B65C9C" w:rsidRDefault="00B47353" w:rsidP="004E1AFB">
      <w:pPr>
        <w:jc w:val="center"/>
        <w:rPr>
          <w:b/>
          <w:bCs/>
          <w:sz w:val="28"/>
          <w:szCs w:val="28"/>
        </w:rPr>
      </w:pPr>
      <w:r w:rsidRPr="00B47353">
        <w:rPr>
          <w:b/>
          <w:bCs/>
          <w:noProof/>
          <w:sz w:val="28"/>
          <w:szCs w:val="28"/>
        </w:rPr>
        <w:drawing>
          <wp:inline distT="0" distB="0" distL="0" distR="0" wp14:anchorId="02840E2A" wp14:editId="4915C726">
            <wp:extent cx="3086100" cy="4700588"/>
            <wp:effectExtent l="0" t="0" r="0" b="5080"/>
            <wp:docPr id="1637544337" name="Picture 6" descr="A person sitting in a chair looking at a large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44337" name="Picture 6" descr="A person sitting in a chair looking at a large mirror&#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49" t="12265" r="14257" b="10611"/>
                    <a:stretch/>
                  </pic:blipFill>
                  <pic:spPr bwMode="auto">
                    <a:xfrm>
                      <a:off x="0" y="0"/>
                      <a:ext cx="3086651" cy="4701427"/>
                    </a:xfrm>
                    <a:prstGeom prst="rect">
                      <a:avLst/>
                    </a:prstGeom>
                    <a:noFill/>
                    <a:ln>
                      <a:noFill/>
                    </a:ln>
                    <a:extLst>
                      <a:ext uri="{53640926-AAD7-44D8-BBD7-CCE9431645EC}">
                        <a14:shadowObscured xmlns:a14="http://schemas.microsoft.com/office/drawing/2010/main"/>
                      </a:ext>
                    </a:extLst>
                  </pic:spPr>
                </pic:pic>
              </a:graphicData>
            </a:graphic>
          </wp:inline>
        </w:drawing>
      </w:r>
    </w:p>
    <w:p w14:paraId="5B5A7E09" w14:textId="7E13B3B7" w:rsidR="000443A5" w:rsidRDefault="000443A5" w:rsidP="004E1AFB">
      <w:pPr>
        <w:jc w:val="center"/>
        <w:rPr>
          <w:b/>
          <w:bCs/>
          <w:sz w:val="28"/>
          <w:szCs w:val="28"/>
        </w:rPr>
      </w:pPr>
      <w:r>
        <w:fldChar w:fldCharType="begin"/>
      </w:r>
      <w:r>
        <w:instrText xml:space="preserve"> INCLUDEPICTURE "https://www.oslit.nl/wp-content/uploads/2024/06/oikos-kader.png" \* MERGEFORMATINET </w:instrText>
      </w:r>
      <w:r w:rsidR="00694423">
        <w:fldChar w:fldCharType="separate"/>
      </w:r>
      <w:r>
        <w:fldChar w:fldCharType="end"/>
      </w:r>
    </w:p>
    <w:p w14:paraId="2715FE4A" w14:textId="77777777" w:rsidR="008B2608" w:rsidRDefault="008B2608" w:rsidP="004E1AFB">
      <w:pPr>
        <w:jc w:val="center"/>
        <w:rPr>
          <w:b/>
          <w:bCs/>
          <w:sz w:val="28"/>
          <w:szCs w:val="28"/>
        </w:rPr>
      </w:pPr>
    </w:p>
    <w:p w14:paraId="4713B92B" w14:textId="46C7A483" w:rsidR="00047846" w:rsidRDefault="00F505E2" w:rsidP="004E1AFB">
      <w:pPr>
        <w:jc w:val="center"/>
        <w:rPr>
          <w:b/>
          <w:bCs/>
          <w:sz w:val="28"/>
          <w:szCs w:val="28"/>
        </w:rPr>
      </w:pPr>
      <w:r>
        <w:rPr>
          <w:noProof/>
        </w:rPr>
        <w:drawing>
          <wp:anchor distT="0" distB="0" distL="114300" distR="114300" simplePos="0" relativeHeight="251658240" behindDoc="1" locked="0" layoutInCell="1" allowOverlap="1" wp14:anchorId="5EB514F1" wp14:editId="494D2C40">
            <wp:simplePos x="0" y="0"/>
            <wp:positionH relativeFrom="margin">
              <wp:posOffset>-498475</wp:posOffset>
            </wp:positionH>
            <wp:positionV relativeFrom="paragraph">
              <wp:posOffset>321945</wp:posOffset>
            </wp:positionV>
            <wp:extent cx="2020570" cy="408305"/>
            <wp:effectExtent l="0" t="0" r="0" b="0"/>
            <wp:wrapTight wrapText="bothSides">
              <wp:wrapPolygon edited="0">
                <wp:start x="1358" y="0"/>
                <wp:lineTo x="1358" y="12093"/>
                <wp:lineTo x="0" y="14109"/>
                <wp:lineTo x="0" y="20827"/>
                <wp:lineTo x="2580" y="20827"/>
                <wp:lineTo x="9368" y="19484"/>
                <wp:lineTo x="15884" y="16124"/>
                <wp:lineTo x="15749" y="12093"/>
                <wp:lineTo x="21451" y="10078"/>
                <wp:lineTo x="21315" y="5375"/>
                <wp:lineTo x="2715" y="0"/>
                <wp:lineTo x="1358" y="0"/>
              </wp:wrapPolygon>
            </wp:wrapTight>
            <wp:docPr id="824181001" name="Picture 4" descr="Netherlands Research School for Literary Studies (O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therlands Research School for Literary Studies (OS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666" b="18641"/>
                    <a:stretch/>
                  </pic:blipFill>
                  <pic:spPr bwMode="auto">
                    <a:xfrm>
                      <a:off x="0" y="0"/>
                      <a:ext cx="2020570" cy="408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3A5">
        <w:rPr>
          <w:noProof/>
        </w:rPr>
        <w:drawing>
          <wp:anchor distT="0" distB="0" distL="114300" distR="114300" simplePos="0" relativeHeight="251661312" behindDoc="1" locked="0" layoutInCell="1" allowOverlap="1" wp14:anchorId="19AFCCE0" wp14:editId="0DF6A476">
            <wp:simplePos x="0" y="0"/>
            <wp:positionH relativeFrom="column">
              <wp:posOffset>3087370</wp:posOffset>
            </wp:positionH>
            <wp:positionV relativeFrom="paragraph">
              <wp:posOffset>138430</wp:posOffset>
            </wp:positionV>
            <wp:extent cx="947420" cy="775970"/>
            <wp:effectExtent l="0" t="0" r="5080" b="0"/>
            <wp:wrapTight wrapText="bothSides">
              <wp:wrapPolygon edited="0">
                <wp:start x="0" y="0"/>
                <wp:lineTo x="0" y="21211"/>
                <wp:lineTo x="21426" y="21211"/>
                <wp:lineTo x="21426" y="0"/>
                <wp:lineTo x="0" y="0"/>
              </wp:wrapPolygon>
            </wp:wrapTight>
            <wp:docPr id="1182400795"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00795" name="Picture 1" descr="A logo of a building&#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455" t="8026" r="18720"/>
                    <a:stretch/>
                  </pic:blipFill>
                  <pic:spPr bwMode="auto">
                    <a:xfrm>
                      <a:off x="0" y="0"/>
                      <a:ext cx="947420" cy="775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3A5">
        <w:rPr>
          <w:noProof/>
        </w:rPr>
        <w:drawing>
          <wp:anchor distT="0" distB="0" distL="114300" distR="114300" simplePos="0" relativeHeight="251660288" behindDoc="1" locked="0" layoutInCell="1" allowOverlap="1" wp14:anchorId="4ABDBF8C" wp14:editId="4A0FF931">
            <wp:simplePos x="0" y="0"/>
            <wp:positionH relativeFrom="column">
              <wp:posOffset>1822450</wp:posOffset>
            </wp:positionH>
            <wp:positionV relativeFrom="paragraph">
              <wp:posOffset>283845</wp:posOffset>
            </wp:positionV>
            <wp:extent cx="965200" cy="482600"/>
            <wp:effectExtent l="0" t="0" r="0" b="0"/>
            <wp:wrapTight wrapText="bothSides">
              <wp:wrapPolygon edited="0">
                <wp:start x="0" y="0"/>
                <wp:lineTo x="0" y="21032"/>
                <wp:lineTo x="21316" y="21032"/>
                <wp:lineTo x="21316" y="0"/>
                <wp:lineTo x="0" y="0"/>
              </wp:wrapPolygon>
            </wp:wrapTight>
            <wp:docPr id="1369213932" name="Picture 2" descr="A logo for an anchor innov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13932" name="Picture 2" descr="A logo for an anchor innovat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52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E2EB7" w14:textId="2757A7D1" w:rsidR="00047846" w:rsidRPr="00F505E2" w:rsidRDefault="000443A5" w:rsidP="00F505E2">
      <w:pPr>
        <w:jc w:val="center"/>
        <w:rPr>
          <w:b/>
          <w:bCs/>
          <w:sz w:val="28"/>
          <w:szCs w:val="28"/>
        </w:rPr>
      </w:pPr>
      <w:r>
        <w:rPr>
          <w:noProof/>
        </w:rPr>
        <w:drawing>
          <wp:anchor distT="0" distB="0" distL="114300" distR="114300" simplePos="0" relativeHeight="251659264" behindDoc="1" locked="0" layoutInCell="1" allowOverlap="1" wp14:anchorId="1DB068E2" wp14:editId="74E3269C">
            <wp:simplePos x="0" y="0"/>
            <wp:positionH relativeFrom="column">
              <wp:posOffset>4335145</wp:posOffset>
            </wp:positionH>
            <wp:positionV relativeFrom="paragraph">
              <wp:posOffset>9525</wp:posOffset>
            </wp:positionV>
            <wp:extent cx="1980565" cy="381000"/>
            <wp:effectExtent l="0" t="0" r="635" b="0"/>
            <wp:wrapTight wrapText="bothSides">
              <wp:wrapPolygon edited="0">
                <wp:start x="2909" y="0"/>
                <wp:lineTo x="0" y="0"/>
                <wp:lineTo x="0" y="6480"/>
                <wp:lineTo x="5956" y="11520"/>
                <wp:lineTo x="4571" y="15120"/>
                <wp:lineTo x="4709" y="20880"/>
                <wp:lineTo x="15513" y="20880"/>
                <wp:lineTo x="21468" y="20880"/>
                <wp:lineTo x="21468" y="0"/>
                <wp:lineTo x="15374" y="0"/>
                <wp:lineTo x="2909" y="0"/>
              </wp:wrapPolygon>
            </wp:wrapTight>
            <wp:docPr id="1389903101" name="Picture 3" descr="A black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03101" name="Picture 3" descr="A black and red text on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0565" cy="3810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"https://www.oslit.nl/wp-content/uploads/2024/06/anchoring_logo.jpg" \* MERGEFORMATINET </w:instrText>
      </w:r>
      <w:r w:rsidR="00694423">
        <w:fldChar w:fldCharType="separate"/>
      </w:r>
      <w:r>
        <w:fldChar w:fldCharType="end"/>
      </w:r>
      <w:r>
        <w:fldChar w:fldCharType="begin"/>
      </w:r>
      <w:r>
        <w:instrText xml:space="preserve"> INCLUDEPICTURE "https://www.oslit.nl/wp-content/uploads/2024/06/ru-logo-a4-rich-eng.png" \* MERGEFORMATINET </w:instrText>
      </w:r>
      <w:r w:rsidR="00694423">
        <w:fldChar w:fldCharType="separate"/>
      </w:r>
      <w:r>
        <w:fldChar w:fldCharType="end"/>
      </w:r>
    </w:p>
    <w:p w14:paraId="7CB20F90" w14:textId="77777777" w:rsidR="008B2608" w:rsidRDefault="008B2608" w:rsidP="000443A5"/>
    <w:p w14:paraId="040C2A37" w14:textId="4CDAB080" w:rsidR="00047846" w:rsidRPr="000443A5" w:rsidRDefault="000443A5" w:rsidP="000443A5">
      <w:pPr>
        <w:rPr>
          <w:b/>
          <w:bCs/>
          <w:sz w:val="28"/>
          <w:szCs w:val="28"/>
        </w:rPr>
      </w:pPr>
      <w:r>
        <w:lastRenderedPageBreak/>
        <w:fldChar w:fldCharType="begin"/>
      </w:r>
      <w:r>
        <w:instrText xml:space="preserve"> INCLUDEPICTURE "https://www.oslit.nl/wp-content/uploads/2019/09/Logo-OSL-1909-EN-1.png" \* MERGEFORMATINET </w:instrText>
      </w:r>
      <w:r w:rsidR="00694423">
        <w:fldChar w:fldCharType="separate"/>
      </w:r>
      <w:r>
        <w:fldChar w:fldCharType="end"/>
      </w:r>
      <w:r w:rsidR="00047846">
        <w:rPr>
          <w:rFonts w:ascii="Times New Roman" w:eastAsia="Times New Roman" w:hAnsi="Times New Roman" w:cs="Times New Roman"/>
          <w:b/>
        </w:rPr>
        <w:t>Fandom and the Ancient World Conference</w:t>
      </w:r>
    </w:p>
    <w:p w14:paraId="61BC3481" w14:textId="77777777" w:rsidR="00047846" w:rsidRDefault="00047846" w:rsidP="00047846">
      <w:pPr>
        <w:spacing w:line="360" w:lineRule="auto"/>
        <w:rPr>
          <w:rFonts w:ascii="Times New Roman" w:eastAsia="Times New Roman" w:hAnsi="Times New Roman" w:cs="Times New Roman"/>
          <w:b/>
        </w:rPr>
      </w:pPr>
      <w:r>
        <w:rPr>
          <w:rFonts w:ascii="Times New Roman" w:eastAsia="Times New Roman" w:hAnsi="Times New Roman" w:cs="Times New Roman"/>
          <w:b/>
        </w:rPr>
        <w:t>Programme October 4</w:t>
      </w:r>
      <w:r>
        <w:rPr>
          <w:rFonts w:ascii="Times New Roman" w:eastAsia="Times New Roman" w:hAnsi="Times New Roman" w:cs="Times New Roman"/>
          <w:b/>
          <w:vertAlign w:val="superscript"/>
        </w:rPr>
        <w:t xml:space="preserve">th </w:t>
      </w:r>
      <w:r>
        <w:rPr>
          <w:rFonts w:ascii="Times New Roman" w:eastAsia="Times New Roman" w:hAnsi="Times New Roman" w:cs="Times New Roman"/>
          <w:b/>
        </w:rPr>
        <w:t>- In Person in Nijmegen</w:t>
      </w:r>
    </w:p>
    <w:p w14:paraId="39BB1F35" w14:textId="77777777" w:rsidR="00047846" w:rsidRDefault="00047846" w:rsidP="00047846">
      <w:pPr>
        <w:spacing w:line="360" w:lineRule="auto"/>
        <w:rPr>
          <w:rFonts w:ascii="Times New Roman" w:eastAsia="Times New Roman" w:hAnsi="Times New Roman" w:cs="Times New Roman"/>
          <w:b/>
        </w:rPr>
      </w:pPr>
      <w:r>
        <w:rPr>
          <w:rFonts w:ascii="Times New Roman" w:eastAsia="Times New Roman" w:hAnsi="Times New Roman" w:cs="Times New Roman"/>
          <w:b/>
        </w:rPr>
        <w:t>Erasmus building room E. 9.14</w:t>
      </w:r>
    </w:p>
    <w:p w14:paraId="5AA907B9" w14:textId="77777777" w:rsidR="00047846" w:rsidRDefault="00047846" w:rsidP="00047846">
      <w:pPr>
        <w:spacing w:line="360" w:lineRule="auto"/>
        <w:rPr>
          <w:rFonts w:ascii="Times New Roman" w:eastAsia="Times New Roman" w:hAnsi="Times New Roman" w:cs="Times New Roman"/>
        </w:rPr>
      </w:pPr>
      <w:r>
        <w:rPr>
          <w:rFonts w:ascii="Times New Roman" w:eastAsia="Times New Roman" w:hAnsi="Times New Roman" w:cs="Times New Roman"/>
        </w:rPr>
        <w:t>10:00                   Welcome and introductory paper – Julia Neugarten</w:t>
      </w:r>
    </w:p>
    <w:p w14:paraId="219A2B63" w14:textId="77777777" w:rsidR="00047846" w:rsidRDefault="00047846" w:rsidP="00047846">
      <w:pPr>
        <w:spacing w:line="360" w:lineRule="auto"/>
        <w:rPr>
          <w:rFonts w:ascii="Times New Roman" w:eastAsia="Times New Roman" w:hAnsi="Times New Roman" w:cs="Times New Roman"/>
          <w:b/>
        </w:rPr>
      </w:pPr>
      <w:r>
        <w:rPr>
          <w:rFonts w:ascii="Times New Roman" w:eastAsia="Times New Roman" w:hAnsi="Times New Roman" w:cs="Times New Roman"/>
        </w:rPr>
        <w:t xml:space="preserve">10:30                   </w:t>
      </w:r>
      <w:r>
        <w:rPr>
          <w:rFonts w:ascii="Times New Roman" w:eastAsia="Times New Roman" w:hAnsi="Times New Roman" w:cs="Times New Roman"/>
          <w:b/>
        </w:rPr>
        <w:t>Panel 1 Fanfiction, history and mythology</w:t>
      </w:r>
    </w:p>
    <w:p w14:paraId="327F2D03" w14:textId="77777777" w:rsidR="00047846" w:rsidRDefault="00047846" w:rsidP="00047846">
      <w:pPr>
        <w:spacing w:line="360" w:lineRule="auto"/>
        <w:ind w:left="1440"/>
        <w:rPr>
          <w:rFonts w:ascii="Times New Roman" w:eastAsia="Times New Roman" w:hAnsi="Times New Roman" w:cs="Times New Roman"/>
          <w:i/>
        </w:rPr>
      </w:pPr>
      <w:r>
        <w:rPr>
          <w:rFonts w:ascii="Times New Roman" w:eastAsia="Times New Roman" w:hAnsi="Times New Roman" w:cs="Times New Roman"/>
        </w:rPr>
        <w:t>Franziska Pannach -</w:t>
      </w:r>
      <w:r>
        <w:rPr>
          <w:rFonts w:ascii="Times New Roman" w:eastAsia="Times New Roman" w:hAnsi="Times New Roman" w:cs="Times New Roman"/>
          <w:i/>
        </w:rPr>
        <w:t xml:space="preserve"> Rape, Murder, and Death in Fanfiction Adaptations of Mythological Narratives in the Classical Domain: A Frame-Semantic Analysis</w:t>
      </w:r>
    </w:p>
    <w:p w14:paraId="53EEA0D5" w14:textId="5238BDC7" w:rsidR="00047846" w:rsidRDefault="00047846" w:rsidP="00047846">
      <w:pPr>
        <w:spacing w:line="360" w:lineRule="auto"/>
        <w:ind w:left="720" w:firstLine="720"/>
        <w:rPr>
          <w:rFonts w:ascii="Times New Roman" w:eastAsia="Times New Roman" w:hAnsi="Times New Roman" w:cs="Times New Roman"/>
          <w:i/>
        </w:rPr>
      </w:pPr>
      <w:r>
        <w:rPr>
          <w:rFonts w:ascii="Times New Roman" w:eastAsia="Times New Roman" w:hAnsi="Times New Roman" w:cs="Times New Roman"/>
        </w:rPr>
        <w:t xml:space="preserve">Saskia T. Roselaar - </w:t>
      </w:r>
      <w:r>
        <w:rPr>
          <w:rFonts w:ascii="Times New Roman" w:eastAsia="Times New Roman" w:hAnsi="Times New Roman" w:cs="Times New Roman"/>
          <w:i/>
        </w:rPr>
        <w:t>Slavery and citizenship in fanfiction on The Eagle of the Ninth</w:t>
      </w:r>
    </w:p>
    <w:p w14:paraId="049CF5EE" w14:textId="77777777" w:rsidR="00047846" w:rsidRDefault="00047846" w:rsidP="00047846">
      <w:pPr>
        <w:spacing w:line="360" w:lineRule="auto"/>
        <w:rPr>
          <w:rFonts w:ascii="Times New Roman" w:eastAsia="Times New Roman" w:hAnsi="Times New Roman" w:cs="Times New Roman"/>
        </w:rPr>
      </w:pPr>
      <w:r>
        <w:rPr>
          <w:rFonts w:ascii="Times New Roman" w:eastAsia="Times New Roman" w:hAnsi="Times New Roman" w:cs="Times New Roman"/>
        </w:rPr>
        <w:t>11:20                   Coffee/Tea Break</w:t>
      </w:r>
    </w:p>
    <w:p w14:paraId="14936A2E" w14:textId="77777777" w:rsidR="00047846" w:rsidRDefault="00047846" w:rsidP="00047846">
      <w:pPr>
        <w:spacing w:line="360" w:lineRule="auto"/>
        <w:rPr>
          <w:rFonts w:ascii="Times New Roman" w:eastAsia="Times New Roman" w:hAnsi="Times New Roman" w:cs="Times New Roman"/>
          <w:b/>
        </w:rPr>
      </w:pPr>
      <w:r>
        <w:rPr>
          <w:rFonts w:ascii="Times New Roman" w:eastAsia="Times New Roman" w:hAnsi="Times New Roman" w:cs="Times New Roman"/>
        </w:rPr>
        <w:t xml:space="preserve">11:40                   </w:t>
      </w:r>
      <w:r>
        <w:rPr>
          <w:rFonts w:ascii="Times New Roman" w:eastAsia="Times New Roman" w:hAnsi="Times New Roman" w:cs="Times New Roman"/>
          <w:b/>
        </w:rPr>
        <w:t>Panel 2: Ancient and modern texts as fanfiction</w:t>
      </w:r>
    </w:p>
    <w:p w14:paraId="765D1B75" w14:textId="6EB2AA89" w:rsidR="00047846" w:rsidRDefault="00047846" w:rsidP="00047846">
      <w:pPr>
        <w:spacing w:line="360" w:lineRule="auto"/>
        <w:rPr>
          <w:rFonts w:ascii="Times New Roman" w:eastAsia="Times New Roman" w:hAnsi="Times New Roman" w:cs="Times New Roman"/>
          <w:i/>
        </w:rPr>
      </w:pPr>
      <w:r>
        <w:rPr>
          <w:rFonts w:ascii="Times New Roman" w:eastAsia="Times New Roman" w:hAnsi="Times New Roman" w:cs="Times New Roman"/>
          <w:b/>
        </w:rPr>
        <w:t xml:space="preserve">                          </w:t>
      </w:r>
      <w:r>
        <w:rPr>
          <w:rFonts w:ascii="Times New Roman" w:eastAsia="Times New Roman" w:hAnsi="Times New Roman" w:cs="Times New Roman"/>
        </w:rPr>
        <w:t xml:space="preserve">Marieke E. Fleck – </w:t>
      </w:r>
      <w:r>
        <w:rPr>
          <w:rFonts w:ascii="Times New Roman" w:eastAsia="Times New Roman" w:hAnsi="Times New Roman" w:cs="Times New Roman"/>
          <w:i/>
        </w:rPr>
        <w:t>Ovid's Heroides in a fan fiction perspective</w:t>
      </w:r>
    </w:p>
    <w:p w14:paraId="6CF352E9" w14:textId="77777777" w:rsidR="00047846" w:rsidRDefault="00047846" w:rsidP="00047846">
      <w:pPr>
        <w:spacing w:line="360" w:lineRule="auto"/>
        <w:ind w:left="1440"/>
        <w:rPr>
          <w:rFonts w:ascii="Times New Roman" w:eastAsia="Times New Roman" w:hAnsi="Times New Roman" w:cs="Times New Roman"/>
          <w:i/>
        </w:rPr>
      </w:pPr>
      <w:r>
        <w:rPr>
          <w:rFonts w:ascii="Times New Roman" w:eastAsia="Times New Roman" w:hAnsi="Times New Roman" w:cs="Times New Roman"/>
        </w:rPr>
        <w:t xml:space="preserve">Jo Messore – </w:t>
      </w:r>
      <w:r>
        <w:rPr>
          <w:rFonts w:ascii="Times New Roman" w:eastAsia="Times New Roman" w:hAnsi="Times New Roman" w:cs="Times New Roman"/>
          <w:i/>
        </w:rPr>
        <w:t>Atlantis and Numenor: Exploring classical reception in speculative fiction as a form of fan fiction</w:t>
      </w:r>
    </w:p>
    <w:p w14:paraId="4DC094C7" w14:textId="77777777" w:rsidR="00047846" w:rsidRDefault="00047846" w:rsidP="00047846">
      <w:pPr>
        <w:spacing w:line="360" w:lineRule="auto"/>
        <w:rPr>
          <w:rFonts w:ascii="Times New Roman" w:eastAsia="Times New Roman" w:hAnsi="Times New Roman" w:cs="Times New Roman"/>
          <w:b/>
        </w:rPr>
      </w:pPr>
      <w:r>
        <w:rPr>
          <w:rFonts w:ascii="Times New Roman" w:eastAsia="Times New Roman" w:hAnsi="Times New Roman" w:cs="Times New Roman"/>
        </w:rPr>
        <w:t xml:space="preserve">12:30                 </w:t>
      </w:r>
      <w:r>
        <w:rPr>
          <w:rFonts w:ascii="Times New Roman" w:eastAsia="Times New Roman" w:hAnsi="Times New Roman" w:cs="Times New Roman"/>
          <w:b/>
        </w:rPr>
        <w:t>Panel 3: Online and musical fandom</w:t>
      </w:r>
    </w:p>
    <w:p w14:paraId="701871ED" w14:textId="77777777" w:rsidR="00047846" w:rsidRDefault="00047846" w:rsidP="00047846">
      <w:pPr>
        <w:spacing w:line="360" w:lineRule="auto"/>
        <w:ind w:left="720" w:firstLine="720"/>
        <w:rPr>
          <w:rFonts w:ascii="Times New Roman" w:eastAsia="Times New Roman" w:hAnsi="Times New Roman" w:cs="Times New Roman"/>
          <w:i/>
        </w:rPr>
      </w:pPr>
      <w:r>
        <w:rPr>
          <w:rFonts w:ascii="Times New Roman" w:eastAsia="Times New Roman" w:hAnsi="Times New Roman" w:cs="Times New Roman"/>
        </w:rPr>
        <w:t>Sheridan Marsh –</w:t>
      </w:r>
      <w:r>
        <w:rPr>
          <w:rFonts w:ascii="Times New Roman" w:eastAsia="Times New Roman" w:hAnsi="Times New Roman" w:cs="Times New Roman"/>
          <w:b/>
        </w:rPr>
        <w:t xml:space="preserve"> </w:t>
      </w:r>
      <w:r>
        <w:rPr>
          <w:rFonts w:ascii="Times New Roman" w:eastAsia="Times New Roman" w:hAnsi="Times New Roman" w:cs="Times New Roman"/>
          <w:i/>
        </w:rPr>
        <w:t>Patrochilles, the Internet, and the Racial Aesthetics of Queerness</w:t>
      </w:r>
    </w:p>
    <w:p w14:paraId="717540F2" w14:textId="289B0980" w:rsidR="00047846" w:rsidRPr="004344D1" w:rsidRDefault="00047846" w:rsidP="004344D1">
      <w:pPr>
        <w:spacing w:line="360" w:lineRule="auto"/>
        <w:ind w:left="1440"/>
        <w:rPr>
          <w:rFonts w:ascii="Times New Roman" w:eastAsia="Times New Roman" w:hAnsi="Times New Roman" w:cs="Times New Roman"/>
          <w:i/>
        </w:rPr>
      </w:pPr>
      <w:r>
        <w:rPr>
          <w:rFonts w:ascii="Times New Roman" w:eastAsia="Times New Roman" w:hAnsi="Times New Roman" w:cs="Times New Roman"/>
        </w:rPr>
        <w:t>Yanxiao He –</w:t>
      </w:r>
      <w:r>
        <w:rPr>
          <w:rFonts w:ascii="Times New Roman" w:eastAsia="Times New Roman" w:hAnsi="Times New Roman" w:cs="Times New Roman"/>
          <w:i/>
        </w:rPr>
        <w:t xml:space="preserve"> Lucian's De Saltatione as a Pantomime Fan Text: Understanding De Saltatione through Classical Receptions in K-pop Choreography</w:t>
      </w:r>
    </w:p>
    <w:p w14:paraId="134EA65C" w14:textId="11642190" w:rsidR="004344D1" w:rsidRDefault="004344D1" w:rsidP="00047846">
      <w:pPr>
        <w:spacing w:line="360" w:lineRule="auto"/>
        <w:rPr>
          <w:rFonts w:ascii="Times New Roman" w:eastAsia="Times New Roman" w:hAnsi="Times New Roman" w:cs="Times New Roman"/>
          <w:b/>
        </w:rPr>
      </w:pPr>
      <w:r>
        <w:rPr>
          <w:rFonts w:ascii="Times New Roman" w:eastAsia="Times New Roman" w:hAnsi="Times New Roman" w:cs="Times New Roman"/>
          <w:b/>
        </w:rPr>
        <w:t>13:20-13:30</w:t>
      </w:r>
      <w:r>
        <w:rPr>
          <w:rFonts w:ascii="Times New Roman" w:eastAsia="Times New Roman" w:hAnsi="Times New Roman" w:cs="Times New Roman"/>
          <w:b/>
        </w:rPr>
        <w:tab/>
      </w:r>
      <w:r w:rsidR="00047846">
        <w:rPr>
          <w:rFonts w:ascii="Times New Roman" w:eastAsia="Times New Roman" w:hAnsi="Times New Roman" w:cs="Times New Roman"/>
          <w:b/>
        </w:rPr>
        <w:t xml:space="preserve">ROOM CHANGE: </w:t>
      </w:r>
      <w:r w:rsidR="00CA73A3">
        <w:rPr>
          <w:rFonts w:ascii="Times New Roman" w:eastAsia="Times New Roman" w:hAnsi="Times New Roman" w:cs="Times New Roman"/>
          <w:b/>
        </w:rPr>
        <w:t xml:space="preserve">to </w:t>
      </w:r>
      <w:r w:rsidR="00047846">
        <w:rPr>
          <w:rFonts w:ascii="Times New Roman" w:eastAsia="Times New Roman" w:hAnsi="Times New Roman" w:cs="Times New Roman"/>
          <w:b/>
        </w:rPr>
        <w:t>Erasmus building room E. 3.29</w:t>
      </w:r>
    </w:p>
    <w:p w14:paraId="2DE60CAF" w14:textId="70C75C87" w:rsidR="00047846" w:rsidRPr="004344D1" w:rsidRDefault="004344D1" w:rsidP="00047846">
      <w:pPr>
        <w:spacing w:line="360" w:lineRule="auto"/>
        <w:rPr>
          <w:rFonts w:ascii="Times New Roman" w:eastAsia="Times New Roman" w:hAnsi="Times New Roman" w:cs="Times New Roman"/>
        </w:rPr>
      </w:pPr>
      <w:r>
        <w:rPr>
          <w:rFonts w:ascii="Times New Roman" w:eastAsia="Times New Roman" w:hAnsi="Times New Roman" w:cs="Times New Roman"/>
        </w:rPr>
        <w:t>13:30                  Lunch</w:t>
      </w:r>
    </w:p>
    <w:p w14:paraId="6D815DF4" w14:textId="77777777" w:rsidR="00047846" w:rsidRDefault="00047846" w:rsidP="00047846">
      <w:pPr>
        <w:spacing w:line="360" w:lineRule="auto"/>
        <w:rPr>
          <w:rFonts w:ascii="Times New Roman" w:eastAsia="Times New Roman" w:hAnsi="Times New Roman" w:cs="Times New Roman"/>
          <w:b/>
        </w:rPr>
      </w:pPr>
      <w:r>
        <w:rPr>
          <w:rFonts w:ascii="Times New Roman" w:eastAsia="Times New Roman" w:hAnsi="Times New Roman" w:cs="Times New Roman"/>
        </w:rPr>
        <w:t xml:space="preserve">14:20                  </w:t>
      </w:r>
      <w:r>
        <w:rPr>
          <w:rFonts w:ascii="Times New Roman" w:eastAsia="Times New Roman" w:hAnsi="Times New Roman" w:cs="Times New Roman"/>
          <w:b/>
        </w:rPr>
        <w:t>Panel 4: Ships and beyond</w:t>
      </w:r>
    </w:p>
    <w:p w14:paraId="16FE4551" w14:textId="77777777" w:rsidR="00047846" w:rsidRDefault="00047846" w:rsidP="00047846">
      <w:pPr>
        <w:spacing w:line="360" w:lineRule="auto"/>
        <w:ind w:left="1440"/>
        <w:rPr>
          <w:rFonts w:ascii="Times New Roman" w:eastAsia="Times New Roman" w:hAnsi="Times New Roman" w:cs="Times New Roman"/>
          <w:i/>
        </w:rPr>
      </w:pPr>
      <w:r>
        <w:rPr>
          <w:rFonts w:ascii="Times New Roman" w:eastAsia="Times New Roman" w:hAnsi="Times New Roman" w:cs="Times New Roman"/>
        </w:rPr>
        <w:t xml:space="preserve">Artemisa Loesburg – </w:t>
      </w:r>
      <w:r>
        <w:rPr>
          <w:rFonts w:ascii="Times New Roman" w:eastAsia="Times New Roman" w:hAnsi="Times New Roman" w:cs="Times New Roman"/>
          <w:i/>
        </w:rPr>
        <w:t>The Smothering Mother: The Hades/Persephone Ship as Offspring of the Homeric Hymn to Demeter.</w:t>
      </w:r>
    </w:p>
    <w:p w14:paraId="33B5E8A7" w14:textId="77777777" w:rsidR="00047846" w:rsidRDefault="00047846" w:rsidP="00047846">
      <w:pPr>
        <w:spacing w:line="360" w:lineRule="auto"/>
        <w:ind w:left="1440"/>
        <w:rPr>
          <w:rFonts w:ascii="Times New Roman" w:eastAsia="Times New Roman" w:hAnsi="Times New Roman" w:cs="Times New Roman"/>
        </w:rPr>
      </w:pPr>
      <w:r>
        <w:rPr>
          <w:rFonts w:ascii="Times New Roman" w:eastAsia="Times New Roman" w:hAnsi="Times New Roman" w:cs="Times New Roman"/>
        </w:rPr>
        <w:t>Amanda Potter – Response to the day and future areas for research</w:t>
      </w:r>
    </w:p>
    <w:p w14:paraId="64AB194B" w14:textId="77777777" w:rsidR="00047846" w:rsidRDefault="00047846" w:rsidP="00047846">
      <w:pPr>
        <w:spacing w:line="360" w:lineRule="auto"/>
        <w:rPr>
          <w:rFonts w:ascii="Times New Roman" w:eastAsia="Times New Roman" w:hAnsi="Times New Roman" w:cs="Times New Roman"/>
        </w:rPr>
      </w:pPr>
      <w:r>
        <w:rPr>
          <w:rFonts w:ascii="Times New Roman" w:eastAsia="Times New Roman" w:hAnsi="Times New Roman" w:cs="Times New Roman"/>
        </w:rPr>
        <w:t>15:10                 Break/Discussion time</w:t>
      </w:r>
    </w:p>
    <w:p w14:paraId="12F64F28" w14:textId="77777777" w:rsidR="00047846" w:rsidRDefault="00047846" w:rsidP="00047846">
      <w:pPr>
        <w:spacing w:line="360" w:lineRule="auto"/>
        <w:rPr>
          <w:rFonts w:ascii="Times New Roman" w:eastAsia="Times New Roman" w:hAnsi="Times New Roman" w:cs="Times New Roman"/>
          <w:b/>
        </w:rPr>
      </w:pPr>
      <w:r>
        <w:rPr>
          <w:rFonts w:ascii="Times New Roman" w:eastAsia="Times New Roman" w:hAnsi="Times New Roman" w:cs="Times New Roman"/>
        </w:rPr>
        <w:t>15:30</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Character creation workshop – Lillie Nadeau</w:t>
      </w:r>
    </w:p>
    <w:p w14:paraId="6B0DC77C" w14:textId="4D301C37" w:rsidR="00E7475C" w:rsidRDefault="00047846" w:rsidP="002829CD">
      <w:pPr>
        <w:spacing w:line="360" w:lineRule="auto"/>
        <w:rPr>
          <w:rFonts w:ascii="Times New Roman" w:eastAsia="Times New Roman" w:hAnsi="Times New Roman" w:cs="Times New Roman"/>
        </w:rPr>
      </w:pPr>
      <w:r>
        <w:rPr>
          <w:rFonts w:ascii="Times New Roman" w:eastAsia="Times New Roman" w:hAnsi="Times New Roman" w:cs="Times New Roman"/>
        </w:rPr>
        <w:t>17:00                  Drinks at the Cultuurcafe</w:t>
      </w:r>
      <w:r w:rsidR="004344D1">
        <w:rPr>
          <w:rFonts w:ascii="Times New Roman" w:eastAsia="Times New Roman" w:hAnsi="Times New Roman" w:cs="Times New Roman"/>
        </w:rPr>
        <w:t xml:space="preserve"> (</w:t>
      </w:r>
      <w:r w:rsidR="004344D1" w:rsidRPr="004344D1">
        <w:rPr>
          <w:rFonts w:ascii="Times New Roman" w:eastAsia="Times New Roman" w:hAnsi="Times New Roman" w:cs="Times New Roman"/>
        </w:rPr>
        <w:t>Mercatorpad 1</w:t>
      </w:r>
      <w:r w:rsidR="004344D1">
        <w:rPr>
          <w:rFonts w:ascii="Times New Roman" w:eastAsia="Times New Roman" w:hAnsi="Times New Roman" w:cs="Times New Roman"/>
        </w:rPr>
        <w:t>)</w:t>
      </w:r>
      <w:r>
        <w:rPr>
          <w:rFonts w:ascii="Times New Roman" w:eastAsia="Times New Roman" w:hAnsi="Times New Roman" w:cs="Times New Roman"/>
        </w:rPr>
        <w:t xml:space="preserve"> on campus</w:t>
      </w:r>
      <w:r w:rsidR="00F967CE">
        <w:rPr>
          <w:rFonts w:ascii="Times New Roman" w:eastAsia="Times New Roman" w:hAnsi="Times New Roman" w:cs="Times New Roman"/>
        </w:rPr>
        <w:t xml:space="preserve"> </w:t>
      </w:r>
    </w:p>
    <w:p w14:paraId="0E475D25" w14:textId="68CDB306" w:rsidR="00047846" w:rsidRDefault="005F5AEF" w:rsidP="00345154">
      <w:pPr>
        <w:spacing w:line="360" w:lineRule="auto"/>
        <w:rPr>
          <w:rFonts w:ascii="Times New Roman" w:eastAsia="Times New Roman" w:hAnsi="Times New Roman" w:cs="Times New Roman"/>
        </w:rPr>
      </w:pPr>
      <w:r>
        <w:rPr>
          <w:rFonts w:ascii="Times New Roman" w:eastAsia="Times New Roman" w:hAnsi="Times New Roman" w:cs="Times New Roman"/>
        </w:rPr>
        <w:t>19:30</w:t>
      </w:r>
      <w:r>
        <w:rPr>
          <w:rFonts w:ascii="Times New Roman" w:eastAsia="Times New Roman" w:hAnsi="Times New Roman" w:cs="Times New Roman"/>
        </w:rPr>
        <w:tab/>
      </w:r>
      <w:r>
        <w:rPr>
          <w:rFonts w:ascii="Times New Roman" w:eastAsia="Times New Roman" w:hAnsi="Times New Roman" w:cs="Times New Roman"/>
        </w:rPr>
        <w:tab/>
      </w:r>
      <w:r w:rsidR="00345154">
        <w:rPr>
          <w:rFonts w:ascii="Times New Roman" w:eastAsia="Times New Roman" w:hAnsi="Times New Roman" w:cs="Times New Roman"/>
        </w:rPr>
        <w:t>O</w:t>
      </w:r>
      <w:r w:rsidR="00F967CE">
        <w:rPr>
          <w:rFonts w:ascii="Times New Roman" w:eastAsia="Times New Roman" w:hAnsi="Times New Roman" w:cs="Times New Roman"/>
        </w:rPr>
        <w:t>ption</w:t>
      </w:r>
      <w:r w:rsidR="002829CD">
        <w:rPr>
          <w:rFonts w:ascii="Times New Roman" w:eastAsia="Times New Roman" w:hAnsi="Times New Roman" w:cs="Times New Roman"/>
        </w:rPr>
        <w:t>al</w:t>
      </w:r>
      <w:r w:rsidR="00F967CE">
        <w:rPr>
          <w:rFonts w:ascii="Times New Roman" w:eastAsia="Times New Roman" w:hAnsi="Times New Roman" w:cs="Times New Roman"/>
        </w:rPr>
        <w:t xml:space="preserve"> self-</w:t>
      </w:r>
      <w:r w:rsidR="004344D1">
        <w:rPr>
          <w:rFonts w:ascii="Times New Roman" w:eastAsia="Times New Roman" w:hAnsi="Times New Roman" w:cs="Times New Roman"/>
        </w:rPr>
        <w:t>paid</w:t>
      </w:r>
      <w:r w:rsidR="00F967CE">
        <w:rPr>
          <w:rFonts w:ascii="Times New Roman" w:eastAsia="Times New Roman" w:hAnsi="Times New Roman" w:cs="Times New Roman"/>
        </w:rPr>
        <w:t xml:space="preserve"> dinner at </w:t>
      </w:r>
      <w:hyperlink r:id="rId15" w:history="1">
        <w:r w:rsidR="00FA48A5" w:rsidRPr="00FA48A5">
          <w:rPr>
            <w:rStyle w:val="Hyperlink"/>
            <w:rFonts w:ascii="Times New Roman" w:eastAsia="Times New Roman" w:hAnsi="Times New Roman" w:cs="Times New Roman"/>
            <w:lang w:val="en-US"/>
          </w:rPr>
          <w:t>Pizza Cafe DESEM</w:t>
        </w:r>
      </w:hyperlink>
      <w:r w:rsidR="00FA48A5" w:rsidRPr="00FA48A5">
        <w:rPr>
          <w:rFonts w:ascii="Times New Roman" w:eastAsia="Times New Roman" w:hAnsi="Times New Roman" w:cs="Times New Roman"/>
          <w:lang w:val="en-US"/>
        </w:rPr>
        <w:t xml:space="preserve"> (</w:t>
      </w:r>
      <w:r w:rsidR="00FA48A5" w:rsidRPr="00FA48A5">
        <w:rPr>
          <w:rFonts w:ascii="Times New Roman" w:eastAsia="Times New Roman" w:hAnsi="Times New Roman" w:cs="Times New Roman"/>
        </w:rPr>
        <w:t>Smetiusstraat 7</w:t>
      </w:r>
      <w:r w:rsidR="00FA48A5" w:rsidRPr="00FA48A5">
        <w:rPr>
          <w:rFonts w:ascii="Times New Roman" w:eastAsia="Times New Roman" w:hAnsi="Times New Roman" w:cs="Times New Roman"/>
          <w:lang w:val="en-US"/>
        </w:rPr>
        <w:t>) in Nijmegen</w:t>
      </w:r>
    </w:p>
    <w:p w14:paraId="62D4DF59" w14:textId="30F50DE3" w:rsidR="00047846" w:rsidRPr="00797867" w:rsidRDefault="00047846" w:rsidP="00047846">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b/>
        </w:rPr>
        <w:t>Programme October 5</w:t>
      </w:r>
      <w:r>
        <w:rPr>
          <w:rFonts w:ascii="Times New Roman" w:eastAsia="Times New Roman" w:hAnsi="Times New Roman" w:cs="Times New Roman"/>
          <w:b/>
          <w:vertAlign w:val="superscript"/>
        </w:rPr>
        <w:t xml:space="preserve">th </w:t>
      </w:r>
      <w:r>
        <w:rPr>
          <w:rFonts w:ascii="Times New Roman" w:eastAsia="Times New Roman" w:hAnsi="Times New Roman" w:cs="Times New Roman"/>
          <w:b/>
        </w:rPr>
        <w:t>– Online, Netherlands Time</w:t>
      </w:r>
    </w:p>
    <w:p w14:paraId="1B893DAA" w14:textId="77777777" w:rsidR="00047846" w:rsidRPr="00797867" w:rsidRDefault="00047846" w:rsidP="00047846">
      <w:pPr>
        <w:spacing w:line="360" w:lineRule="auto"/>
        <w:rPr>
          <w:rFonts w:ascii="Times New Roman" w:eastAsia="Times New Roman" w:hAnsi="Times New Roman" w:cs="Times New Roman"/>
          <w:b/>
        </w:rPr>
      </w:pPr>
      <w:r w:rsidRPr="00797867">
        <w:rPr>
          <w:rFonts w:ascii="Times New Roman" w:eastAsia="Times New Roman" w:hAnsi="Times New Roman" w:cs="Times New Roman"/>
        </w:rPr>
        <w:t xml:space="preserve">10:00                  </w:t>
      </w:r>
      <w:r w:rsidRPr="00797867">
        <w:rPr>
          <w:rFonts w:ascii="Times New Roman" w:eastAsia="Times New Roman" w:hAnsi="Times New Roman" w:cs="Times New Roman"/>
          <w:b/>
        </w:rPr>
        <w:t>Panel 1: Published fiction and fandom</w:t>
      </w:r>
    </w:p>
    <w:p w14:paraId="7B0F5E8C" w14:textId="77777777" w:rsidR="00047846" w:rsidRPr="00797867" w:rsidRDefault="00047846" w:rsidP="00047846">
      <w:pPr>
        <w:spacing w:line="360" w:lineRule="auto"/>
        <w:ind w:left="1440"/>
        <w:rPr>
          <w:rFonts w:ascii="Times New Roman" w:eastAsia="Times New Roman" w:hAnsi="Times New Roman" w:cs="Times New Roman"/>
          <w:i/>
        </w:rPr>
      </w:pPr>
      <w:r w:rsidRPr="00797867">
        <w:rPr>
          <w:rFonts w:ascii="Times New Roman" w:eastAsia="Times New Roman" w:hAnsi="Times New Roman" w:cs="Times New Roman"/>
        </w:rPr>
        <w:t xml:space="preserve">Alicia Matz – </w:t>
      </w:r>
      <w:r w:rsidRPr="00797867">
        <w:rPr>
          <w:rFonts w:ascii="Times New Roman" w:eastAsia="Times New Roman" w:hAnsi="Times New Roman" w:cs="Times New Roman"/>
          <w:i/>
        </w:rPr>
        <w:t>Fanfiction and the Canon in Elodie Harper’s The Wolf Den Trilogy</w:t>
      </w:r>
    </w:p>
    <w:p w14:paraId="17AB1F1E" w14:textId="77777777" w:rsidR="00047846" w:rsidRPr="00797867" w:rsidRDefault="00047846" w:rsidP="00047846">
      <w:pPr>
        <w:spacing w:line="360" w:lineRule="auto"/>
        <w:ind w:left="1440"/>
        <w:rPr>
          <w:rFonts w:ascii="Times New Roman" w:eastAsia="Times New Roman" w:hAnsi="Times New Roman" w:cs="Times New Roman"/>
          <w:i/>
        </w:rPr>
      </w:pPr>
      <w:r w:rsidRPr="00797867">
        <w:rPr>
          <w:rFonts w:ascii="Times New Roman" w:eastAsia="Times New Roman" w:hAnsi="Times New Roman" w:cs="Times New Roman"/>
        </w:rPr>
        <w:t xml:space="preserve">Susan Haskins – </w:t>
      </w:r>
      <w:r w:rsidRPr="00797867">
        <w:rPr>
          <w:rFonts w:ascii="Times New Roman" w:eastAsia="Times New Roman" w:hAnsi="Times New Roman" w:cs="Times New Roman"/>
          <w:i/>
        </w:rPr>
        <w:t>Apollo as Sexual Predator in Sherrilyn Kenyon’s Styxx</w:t>
      </w:r>
    </w:p>
    <w:p w14:paraId="1AD577ED" w14:textId="77777777" w:rsidR="00047846" w:rsidRPr="00797867" w:rsidRDefault="00047846" w:rsidP="00047846">
      <w:pPr>
        <w:spacing w:line="360" w:lineRule="auto"/>
        <w:ind w:left="1440"/>
        <w:rPr>
          <w:rFonts w:ascii="Times New Roman" w:eastAsia="Times New Roman" w:hAnsi="Times New Roman" w:cs="Times New Roman"/>
          <w:i/>
        </w:rPr>
      </w:pPr>
      <w:r w:rsidRPr="00797867">
        <w:rPr>
          <w:rFonts w:ascii="Times New Roman" w:eastAsia="Times New Roman" w:hAnsi="Times New Roman" w:cs="Times New Roman"/>
        </w:rPr>
        <w:t xml:space="preserve">Chiara Torrisi – </w:t>
      </w:r>
      <w:r w:rsidRPr="00797867">
        <w:rPr>
          <w:rFonts w:ascii="Times New Roman" w:eastAsia="Times New Roman" w:hAnsi="Times New Roman" w:cs="Times New Roman"/>
          <w:i/>
        </w:rPr>
        <w:t>How fiction boosts the research of antiquity</w:t>
      </w:r>
    </w:p>
    <w:p w14:paraId="0A667127" w14:textId="77777777" w:rsidR="00047846" w:rsidRPr="00797867" w:rsidRDefault="00047846" w:rsidP="00047846">
      <w:pPr>
        <w:spacing w:line="360" w:lineRule="auto"/>
        <w:rPr>
          <w:rFonts w:ascii="Times New Roman" w:eastAsia="Times New Roman" w:hAnsi="Times New Roman" w:cs="Times New Roman"/>
        </w:rPr>
      </w:pPr>
      <w:r w:rsidRPr="00797867">
        <w:rPr>
          <w:rFonts w:ascii="Times New Roman" w:eastAsia="Times New Roman" w:hAnsi="Times New Roman" w:cs="Times New Roman"/>
        </w:rPr>
        <w:t>11:15                  Break</w:t>
      </w:r>
    </w:p>
    <w:p w14:paraId="170FA589" w14:textId="77777777" w:rsidR="00047846" w:rsidRPr="00797867" w:rsidRDefault="00047846" w:rsidP="00047846">
      <w:pPr>
        <w:spacing w:line="360" w:lineRule="auto"/>
        <w:rPr>
          <w:rFonts w:ascii="Times New Roman" w:eastAsia="Times New Roman" w:hAnsi="Times New Roman" w:cs="Times New Roman"/>
          <w:b/>
        </w:rPr>
      </w:pPr>
      <w:r w:rsidRPr="00797867">
        <w:rPr>
          <w:rFonts w:ascii="Times New Roman" w:eastAsia="Times New Roman" w:hAnsi="Times New Roman" w:cs="Times New Roman"/>
        </w:rPr>
        <w:t xml:space="preserve">11:30                  </w:t>
      </w:r>
      <w:r w:rsidRPr="00797867">
        <w:rPr>
          <w:rFonts w:ascii="Times New Roman" w:eastAsia="Times New Roman" w:hAnsi="Times New Roman" w:cs="Times New Roman"/>
          <w:b/>
        </w:rPr>
        <w:t>Panel 2: Female characters and fandom</w:t>
      </w:r>
    </w:p>
    <w:p w14:paraId="4E4E2D5E" w14:textId="77777777" w:rsidR="00047846" w:rsidRPr="00797867" w:rsidRDefault="00047846" w:rsidP="00047846">
      <w:pPr>
        <w:spacing w:line="360" w:lineRule="auto"/>
        <w:ind w:left="1440"/>
        <w:rPr>
          <w:rFonts w:ascii="Times New Roman" w:eastAsia="Times New Roman" w:hAnsi="Times New Roman" w:cs="Times New Roman"/>
          <w:i/>
        </w:rPr>
      </w:pPr>
      <w:r w:rsidRPr="00797867">
        <w:rPr>
          <w:rFonts w:ascii="Times New Roman" w:eastAsia="Times New Roman" w:hAnsi="Times New Roman" w:cs="Times New Roman"/>
        </w:rPr>
        <w:t xml:space="preserve">Connie Skibinski – </w:t>
      </w:r>
      <w:r w:rsidRPr="00797867">
        <w:rPr>
          <w:rFonts w:ascii="Times New Roman" w:eastAsia="Times New Roman" w:hAnsi="Times New Roman" w:cs="Times New Roman"/>
          <w:i/>
        </w:rPr>
        <w:t>Monstrous Man-killer to Sympathetic Daughter: Fannish Engagement with Supernatural’s Amazon Emma</w:t>
      </w:r>
    </w:p>
    <w:p w14:paraId="282F5C9F" w14:textId="77777777" w:rsidR="00047846" w:rsidRPr="00797867" w:rsidRDefault="00047846" w:rsidP="00047846">
      <w:pPr>
        <w:spacing w:line="360" w:lineRule="auto"/>
        <w:ind w:left="1440"/>
        <w:rPr>
          <w:rFonts w:ascii="Times New Roman" w:eastAsia="Times New Roman" w:hAnsi="Times New Roman" w:cs="Times New Roman"/>
          <w:i/>
        </w:rPr>
      </w:pPr>
      <w:r w:rsidRPr="00797867">
        <w:rPr>
          <w:rFonts w:ascii="Times New Roman" w:eastAsia="Times New Roman" w:hAnsi="Times New Roman" w:cs="Times New Roman"/>
        </w:rPr>
        <w:t xml:space="preserve">Daniel Theodorou – </w:t>
      </w:r>
      <w:r w:rsidRPr="00797867">
        <w:rPr>
          <w:rFonts w:ascii="Times New Roman" w:eastAsia="Times New Roman" w:hAnsi="Times New Roman" w:cs="Times New Roman"/>
          <w:i/>
        </w:rPr>
        <w:t>"Octavia stared for a moment, before she stepped into Servilia's embrace”: Receiving Rome in Contemporary Lesbian/Queer Female Fanfiction</w:t>
      </w:r>
    </w:p>
    <w:p w14:paraId="3C0101B3" w14:textId="77777777" w:rsidR="00047846" w:rsidRPr="00797867" w:rsidRDefault="00047846" w:rsidP="00047846">
      <w:pPr>
        <w:spacing w:line="360" w:lineRule="auto"/>
        <w:rPr>
          <w:rFonts w:ascii="Times New Roman" w:eastAsia="Times New Roman" w:hAnsi="Times New Roman" w:cs="Times New Roman"/>
        </w:rPr>
      </w:pPr>
      <w:r w:rsidRPr="00797867">
        <w:rPr>
          <w:rFonts w:ascii="Times New Roman" w:eastAsia="Times New Roman" w:hAnsi="Times New Roman" w:cs="Times New Roman"/>
        </w:rPr>
        <w:t>12:20                  Lunch break</w:t>
      </w:r>
    </w:p>
    <w:p w14:paraId="0DAB03E0" w14:textId="77777777" w:rsidR="00047846" w:rsidRPr="00797867" w:rsidRDefault="00047846" w:rsidP="00047846">
      <w:pPr>
        <w:spacing w:line="360" w:lineRule="auto"/>
        <w:rPr>
          <w:rFonts w:ascii="Times New Roman" w:eastAsia="Times New Roman" w:hAnsi="Times New Roman" w:cs="Times New Roman"/>
          <w:b/>
        </w:rPr>
      </w:pPr>
      <w:r w:rsidRPr="00797867">
        <w:rPr>
          <w:rFonts w:ascii="Times New Roman" w:eastAsia="Times New Roman" w:hAnsi="Times New Roman" w:cs="Times New Roman"/>
        </w:rPr>
        <w:t xml:space="preserve">13:30                  </w:t>
      </w:r>
      <w:r w:rsidRPr="00797867">
        <w:rPr>
          <w:rFonts w:ascii="Times New Roman" w:eastAsia="Times New Roman" w:hAnsi="Times New Roman" w:cs="Times New Roman"/>
          <w:b/>
        </w:rPr>
        <w:t>Panel 3: Cult-Religion and Intersectionality – 2 short papers</w:t>
      </w:r>
    </w:p>
    <w:p w14:paraId="74C065AA" w14:textId="438473E8" w:rsidR="00047846" w:rsidRPr="00797867" w:rsidRDefault="00047846" w:rsidP="00047846">
      <w:pPr>
        <w:spacing w:line="360" w:lineRule="auto"/>
        <w:rPr>
          <w:rFonts w:ascii="Times New Roman" w:eastAsia="Times New Roman" w:hAnsi="Times New Roman" w:cs="Times New Roman"/>
          <w:i/>
        </w:rPr>
      </w:pPr>
      <w:r w:rsidRPr="00797867">
        <w:rPr>
          <w:rFonts w:ascii="Times New Roman" w:eastAsia="Times New Roman" w:hAnsi="Times New Roman" w:cs="Times New Roman"/>
        </w:rPr>
        <w:t xml:space="preserve">                           Evan Shannon – </w:t>
      </w:r>
      <w:r w:rsidR="0090640F" w:rsidRPr="0090640F">
        <w:rPr>
          <w:rFonts w:ascii="Times New Roman" w:eastAsia="Times New Roman" w:hAnsi="Times New Roman" w:cs="Times New Roman"/>
          <w:i/>
        </w:rPr>
        <w:t>Homeric Heroes to Hollywood Stars</w:t>
      </w:r>
    </w:p>
    <w:p w14:paraId="14091AEE" w14:textId="0266F2D2" w:rsidR="00047846" w:rsidRPr="00797867" w:rsidRDefault="00047846" w:rsidP="00047846">
      <w:pPr>
        <w:spacing w:line="360" w:lineRule="auto"/>
        <w:ind w:left="1440"/>
        <w:rPr>
          <w:rFonts w:ascii="Times New Roman" w:eastAsia="Times New Roman" w:hAnsi="Times New Roman" w:cs="Times New Roman"/>
        </w:rPr>
      </w:pPr>
      <w:r w:rsidRPr="00797867">
        <w:rPr>
          <w:rFonts w:ascii="Times New Roman" w:eastAsia="Times New Roman" w:hAnsi="Times New Roman" w:cs="Times New Roman"/>
        </w:rPr>
        <w:t xml:space="preserve">Matt Shinnick – </w:t>
      </w:r>
      <w:r w:rsidRPr="004344D1">
        <w:rPr>
          <w:rFonts w:ascii="Times New Roman" w:eastAsia="Times New Roman" w:hAnsi="Times New Roman" w:cs="Times New Roman"/>
          <w:i/>
          <w:iCs/>
        </w:rPr>
        <w:t xml:space="preserve">Hades the Romantic: Shifting Depictions of the Rape of Persephone </w:t>
      </w:r>
      <w:r w:rsidR="009A5925" w:rsidRPr="004344D1">
        <w:rPr>
          <w:rFonts w:ascii="Times New Roman" w:eastAsia="Times New Roman" w:hAnsi="Times New Roman" w:cs="Times New Roman"/>
          <w:i/>
          <w:iCs/>
        </w:rPr>
        <w:t>i</w:t>
      </w:r>
      <w:r w:rsidRPr="004344D1">
        <w:rPr>
          <w:rFonts w:ascii="Times New Roman" w:eastAsia="Times New Roman" w:hAnsi="Times New Roman" w:cs="Times New Roman"/>
          <w:i/>
          <w:iCs/>
        </w:rPr>
        <w:t>n Fanfiction</w:t>
      </w:r>
    </w:p>
    <w:p w14:paraId="3C5ACCCA" w14:textId="77777777" w:rsidR="00047846" w:rsidRPr="00797867" w:rsidRDefault="00047846" w:rsidP="00047846">
      <w:pPr>
        <w:spacing w:line="360" w:lineRule="auto"/>
        <w:rPr>
          <w:rFonts w:ascii="Times New Roman" w:eastAsia="Times New Roman" w:hAnsi="Times New Roman" w:cs="Times New Roman"/>
          <w:b/>
        </w:rPr>
      </w:pPr>
      <w:r w:rsidRPr="00797867">
        <w:rPr>
          <w:rFonts w:ascii="Times New Roman" w:eastAsia="Times New Roman" w:hAnsi="Times New Roman" w:cs="Times New Roman"/>
        </w:rPr>
        <w:t xml:space="preserve">14:10                  </w:t>
      </w:r>
      <w:r w:rsidRPr="00797867">
        <w:rPr>
          <w:rFonts w:ascii="Times New Roman" w:eastAsia="Times New Roman" w:hAnsi="Times New Roman" w:cs="Times New Roman"/>
          <w:b/>
        </w:rPr>
        <w:t>Panel 4: Games and Stories</w:t>
      </w:r>
    </w:p>
    <w:p w14:paraId="026F414C" w14:textId="26510A24" w:rsidR="00047846" w:rsidRPr="00797867" w:rsidRDefault="00047846" w:rsidP="00047846">
      <w:pPr>
        <w:spacing w:line="360" w:lineRule="auto"/>
        <w:ind w:left="1440"/>
        <w:rPr>
          <w:rFonts w:ascii="Times New Roman" w:eastAsia="Times New Roman" w:hAnsi="Times New Roman" w:cs="Times New Roman"/>
          <w:i/>
        </w:rPr>
      </w:pPr>
      <w:r w:rsidRPr="00797867">
        <w:rPr>
          <w:rFonts w:ascii="Times New Roman" w:eastAsia="Times New Roman" w:hAnsi="Times New Roman" w:cs="Times New Roman"/>
        </w:rPr>
        <w:t>Kat</w:t>
      </w:r>
      <w:r w:rsidR="009A5925">
        <w:rPr>
          <w:rFonts w:ascii="Times New Roman" w:eastAsia="Times New Roman" w:hAnsi="Times New Roman" w:cs="Times New Roman"/>
        </w:rPr>
        <w:t>harine</w:t>
      </w:r>
      <w:r w:rsidRPr="00797867">
        <w:rPr>
          <w:rFonts w:ascii="Times New Roman" w:eastAsia="Times New Roman" w:hAnsi="Times New Roman" w:cs="Times New Roman"/>
        </w:rPr>
        <w:t xml:space="preserve"> McCain – ‘</w:t>
      </w:r>
      <w:r w:rsidRPr="00797867">
        <w:rPr>
          <w:rFonts w:ascii="Times New Roman" w:eastAsia="Times New Roman" w:hAnsi="Times New Roman" w:cs="Times New Roman"/>
          <w:i/>
        </w:rPr>
        <w:t>Thank you for your feedback and support!': Canonized Transformation in Hades II</w:t>
      </w:r>
    </w:p>
    <w:p w14:paraId="0128A0E8" w14:textId="77777777" w:rsidR="00047846" w:rsidRPr="00797867" w:rsidRDefault="00047846" w:rsidP="00047846">
      <w:pPr>
        <w:spacing w:line="360" w:lineRule="auto"/>
        <w:ind w:left="1440"/>
        <w:rPr>
          <w:rFonts w:ascii="Times New Roman" w:eastAsia="Times New Roman" w:hAnsi="Times New Roman" w:cs="Times New Roman"/>
          <w:i/>
        </w:rPr>
      </w:pPr>
      <w:r w:rsidRPr="00797867">
        <w:rPr>
          <w:rFonts w:ascii="Times New Roman" w:eastAsia="Times New Roman" w:hAnsi="Times New Roman" w:cs="Times New Roman"/>
        </w:rPr>
        <w:t xml:space="preserve">Anastasia Zabalueva – </w:t>
      </w:r>
      <w:r w:rsidRPr="00797867">
        <w:rPr>
          <w:rFonts w:ascii="Times New Roman" w:eastAsia="Times New Roman" w:hAnsi="Times New Roman" w:cs="Times New Roman"/>
          <w:i/>
        </w:rPr>
        <w:t>Cultural Dynamics in "Cardamon": Critiquing Colonialism and Racism in Classical Archaeology</w:t>
      </w:r>
    </w:p>
    <w:p w14:paraId="0EB1A2C7" w14:textId="77777777" w:rsidR="00047846" w:rsidRPr="00797867" w:rsidRDefault="00047846" w:rsidP="00047846">
      <w:pPr>
        <w:spacing w:line="360" w:lineRule="auto"/>
        <w:rPr>
          <w:rFonts w:ascii="Times New Roman" w:eastAsia="Times New Roman" w:hAnsi="Times New Roman" w:cs="Times New Roman"/>
        </w:rPr>
      </w:pPr>
      <w:r w:rsidRPr="00797867">
        <w:rPr>
          <w:rFonts w:ascii="Times New Roman" w:eastAsia="Times New Roman" w:hAnsi="Times New Roman" w:cs="Times New Roman"/>
        </w:rPr>
        <w:t>15:00                  Break</w:t>
      </w:r>
    </w:p>
    <w:p w14:paraId="4FBE6322" w14:textId="77777777" w:rsidR="00047846" w:rsidRPr="00797867" w:rsidRDefault="00047846" w:rsidP="00047846">
      <w:pPr>
        <w:spacing w:line="360" w:lineRule="auto"/>
        <w:rPr>
          <w:rFonts w:ascii="Times New Roman" w:eastAsia="Times New Roman" w:hAnsi="Times New Roman" w:cs="Times New Roman"/>
          <w:b/>
        </w:rPr>
      </w:pPr>
      <w:r w:rsidRPr="00797867">
        <w:rPr>
          <w:rFonts w:ascii="Times New Roman" w:eastAsia="Times New Roman" w:hAnsi="Times New Roman" w:cs="Times New Roman"/>
        </w:rPr>
        <w:t xml:space="preserve">15:15                  </w:t>
      </w:r>
      <w:r w:rsidRPr="00797867">
        <w:rPr>
          <w:rFonts w:ascii="Times New Roman" w:eastAsia="Times New Roman" w:hAnsi="Times New Roman" w:cs="Times New Roman"/>
          <w:b/>
        </w:rPr>
        <w:t>Panel 5 – Ancient writers and fanfiction</w:t>
      </w:r>
    </w:p>
    <w:p w14:paraId="55EDFAEE" w14:textId="77777777" w:rsidR="00047846" w:rsidRPr="00797867" w:rsidRDefault="00047846" w:rsidP="00047846">
      <w:pPr>
        <w:spacing w:line="360" w:lineRule="auto"/>
        <w:ind w:left="1440"/>
        <w:rPr>
          <w:rFonts w:ascii="Times New Roman" w:eastAsia="Times New Roman" w:hAnsi="Times New Roman" w:cs="Times New Roman"/>
          <w:i/>
        </w:rPr>
      </w:pPr>
      <w:r w:rsidRPr="00797867">
        <w:rPr>
          <w:rFonts w:ascii="Times New Roman" w:eastAsia="Times New Roman" w:hAnsi="Times New Roman" w:cs="Times New Roman"/>
        </w:rPr>
        <w:t xml:space="preserve">Gina White – </w:t>
      </w:r>
      <w:r w:rsidRPr="00797867">
        <w:rPr>
          <w:rFonts w:ascii="Times New Roman" w:eastAsia="Times New Roman" w:hAnsi="Times New Roman" w:cs="Times New Roman"/>
          <w:i/>
        </w:rPr>
        <w:t>Cicero the Fanboy: can real person fanfiction help us to understand Cicero’s dialogues</w:t>
      </w:r>
    </w:p>
    <w:p w14:paraId="25C057E0" w14:textId="5F474AFE" w:rsidR="00047846" w:rsidRPr="00797867" w:rsidRDefault="00047846" w:rsidP="00047846">
      <w:pPr>
        <w:spacing w:line="360" w:lineRule="auto"/>
        <w:ind w:left="1440"/>
        <w:rPr>
          <w:rFonts w:ascii="Times New Roman" w:eastAsia="Times New Roman" w:hAnsi="Times New Roman" w:cs="Times New Roman"/>
          <w:i/>
        </w:rPr>
      </w:pPr>
      <w:r w:rsidRPr="00797867">
        <w:rPr>
          <w:rFonts w:ascii="Times New Roman" w:eastAsia="Times New Roman" w:hAnsi="Times New Roman" w:cs="Times New Roman"/>
        </w:rPr>
        <w:t>Kris</w:t>
      </w:r>
      <w:r w:rsidR="00FA0623">
        <w:rPr>
          <w:rFonts w:ascii="Times New Roman" w:eastAsia="Times New Roman" w:hAnsi="Times New Roman" w:cs="Times New Roman"/>
        </w:rPr>
        <w:t xml:space="preserve"> </w:t>
      </w:r>
      <w:r w:rsidRPr="00797867">
        <w:rPr>
          <w:rFonts w:ascii="Times New Roman" w:eastAsia="Times New Roman" w:hAnsi="Times New Roman" w:cs="Times New Roman"/>
        </w:rPr>
        <w:t xml:space="preserve">Fletcher – </w:t>
      </w:r>
      <w:r w:rsidRPr="00797867">
        <w:rPr>
          <w:rFonts w:ascii="Times New Roman" w:eastAsia="Times New Roman" w:hAnsi="Times New Roman" w:cs="Times New Roman"/>
          <w:i/>
        </w:rPr>
        <w:t>The Complementarity of Fandom Studies and Classical Reception: Vergil as a Case Study</w:t>
      </w:r>
    </w:p>
    <w:p w14:paraId="5EF7F6ED" w14:textId="77777777" w:rsidR="00047846" w:rsidRPr="00797867" w:rsidRDefault="00047846" w:rsidP="00047846">
      <w:pPr>
        <w:spacing w:line="360" w:lineRule="auto"/>
        <w:rPr>
          <w:rFonts w:ascii="Times New Roman" w:eastAsia="Times New Roman" w:hAnsi="Times New Roman" w:cs="Times New Roman"/>
        </w:rPr>
      </w:pPr>
      <w:r w:rsidRPr="00797867">
        <w:rPr>
          <w:rFonts w:ascii="Times New Roman" w:eastAsia="Times New Roman" w:hAnsi="Times New Roman" w:cs="Times New Roman"/>
        </w:rPr>
        <w:t>16:05                 Julia Neugarten and Amanda Potter – Response to the day and wrap up</w:t>
      </w:r>
    </w:p>
    <w:p w14:paraId="69C8D808" w14:textId="71216087" w:rsidR="00047846" w:rsidRPr="00797867" w:rsidRDefault="00047846" w:rsidP="00047846">
      <w:pPr>
        <w:spacing w:line="360" w:lineRule="auto"/>
        <w:rPr>
          <w:rFonts w:ascii="Times New Roman" w:eastAsia="Times New Roman" w:hAnsi="Times New Roman" w:cs="Times New Roman"/>
          <w:b/>
        </w:rPr>
      </w:pPr>
      <w:r w:rsidRPr="00797867">
        <w:rPr>
          <w:rFonts w:ascii="Times New Roman" w:eastAsia="Times New Roman" w:hAnsi="Times New Roman" w:cs="Times New Roman"/>
        </w:rPr>
        <w:lastRenderedPageBreak/>
        <w:t>16:3</w:t>
      </w:r>
      <w:r w:rsidR="00CA73A3">
        <w:rPr>
          <w:rFonts w:ascii="Times New Roman" w:eastAsia="Times New Roman" w:hAnsi="Times New Roman" w:cs="Times New Roman"/>
        </w:rPr>
        <w:t>0</w:t>
      </w:r>
      <w:r w:rsidR="00CA73A3">
        <w:rPr>
          <w:rFonts w:ascii="Times New Roman" w:eastAsia="Times New Roman" w:hAnsi="Times New Roman" w:cs="Times New Roman"/>
        </w:rPr>
        <w:tab/>
      </w:r>
      <w:r w:rsidR="00CA73A3">
        <w:rPr>
          <w:rFonts w:ascii="Times New Roman" w:eastAsia="Times New Roman" w:hAnsi="Times New Roman" w:cs="Times New Roman"/>
        </w:rPr>
        <w:tab/>
      </w:r>
      <w:r w:rsidRPr="00797867">
        <w:rPr>
          <w:rFonts w:ascii="Times New Roman" w:eastAsia="Times New Roman" w:hAnsi="Times New Roman" w:cs="Times New Roman"/>
          <w:b/>
        </w:rPr>
        <w:t>‘Ask Me Anything’ session with Henry Jenkins</w:t>
      </w:r>
    </w:p>
    <w:p w14:paraId="5914A75C" w14:textId="28810E22" w:rsidR="00047846" w:rsidRPr="00797867" w:rsidRDefault="00047846" w:rsidP="00047846">
      <w:pPr>
        <w:spacing w:line="360" w:lineRule="auto"/>
        <w:rPr>
          <w:rFonts w:ascii="Times New Roman" w:eastAsia="Times New Roman" w:hAnsi="Times New Roman" w:cs="Times New Roman"/>
        </w:rPr>
      </w:pPr>
      <w:r w:rsidRPr="00797867">
        <w:rPr>
          <w:rFonts w:ascii="Times New Roman" w:eastAsia="Times New Roman" w:hAnsi="Times New Roman" w:cs="Times New Roman"/>
        </w:rPr>
        <w:t>18:00                 Close</w:t>
      </w:r>
    </w:p>
    <w:p w14:paraId="08656950" w14:textId="77777777" w:rsidR="00047846" w:rsidRPr="00797867" w:rsidRDefault="00047846" w:rsidP="00047846">
      <w:pPr>
        <w:spacing w:line="360" w:lineRule="auto"/>
        <w:rPr>
          <w:rFonts w:ascii="Times New Roman" w:eastAsia="Times New Roman" w:hAnsi="Times New Roman" w:cs="Times New Roman"/>
        </w:rPr>
      </w:pPr>
      <w:r w:rsidRPr="00797867">
        <w:rPr>
          <w:rFonts w:ascii="Times New Roman" w:eastAsia="Times New Roman" w:hAnsi="Times New Roman" w:cs="Times New Roman"/>
        </w:rPr>
        <w:t xml:space="preserve"> </w:t>
      </w:r>
    </w:p>
    <w:p w14:paraId="7A98F837" w14:textId="3659CC90" w:rsidR="00CC0F28" w:rsidRPr="00797867" w:rsidRDefault="00CC0F28" w:rsidP="00047846">
      <w:pPr>
        <w:rPr>
          <w:rFonts w:ascii="Times New Roman" w:hAnsi="Times New Roman" w:cs="Times New Roman"/>
          <w:b/>
          <w:bCs/>
        </w:rPr>
      </w:pPr>
      <w:r w:rsidRPr="00797867">
        <w:rPr>
          <w:rFonts w:ascii="Times New Roman" w:hAnsi="Times New Roman" w:cs="Times New Roman"/>
          <w:b/>
          <w:bCs/>
        </w:rPr>
        <w:t>Conference Information</w:t>
      </w:r>
    </w:p>
    <w:p w14:paraId="66991584" w14:textId="071811A8" w:rsidR="003C0B83" w:rsidRDefault="008517EE" w:rsidP="00047846">
      <w:pPr>
        <w:rPr>
          <w:rFonts w:ascii="Times New Roman" w:hAnsi="Times New Roman" w:cs="Times New Roman"/>
        </w:rPr>
      </w:pPr>
      <w:r w:rsidRPr="00797867">
        <w:rPr>
          <w:rFonts w:ascii="Times New Roman" w:hAnsi="Times New Roman" w:cs="Times New Roman"/>
        </w:rPr>
        <w:t>For this</w:t>
      </w:r>
      <w:r w:rsidR="003143B7" w:rsidRPr="00797867">
        <w:rPr>
          <w:rFonts w:ascii="Times New Roman" w:hAnsi="Times New Roman" w:cs="Times New Roman"/>
        </w:rPr>
        <w:t xml:space="preserve"> hybrid conference </w:t>
      </w:r>
      <w:r w:rsidR="00DB4CD9" w:rsidRPr="00797867">
        <w:rPr>
          <w:rFonts w:ascii="Times New Roman" w:hAnsi="Times New Roman" w:cs="Times New Roman"/>
        </w:rPr>
        <w:t>we have scheduled</w:t>
      </w:r>
      <w:r w:rsidR="003143B7" w:rsidRPr="00797867">
        <w:rPr>
          <w:rFonts w:ascii="Times New Roman" w:hAnsi="Times New Roman" w:cs="Times New Roman"/>
        </w:rPr>
        <w:t xml:space="preserve"> all the in</w:t>
      </w:r>
      <w:r w:rsidR="004344D1">
        <w:rPr>
          <w:rFonts w:ascii="Times New Roman" w:hAnsi="Times New Roman" w:cs="Times New Roman"/>
        </w:rPr>
        <w:t>-</w:t>
      </w:r>
      <w:r w:rsidR="003143B7" w:rsidRPr="00797867">
        <w:rPr>
          <w:rFonts w:ascii="Times New Roman" w:hAnsi="Times New Roman" w:cs="Times New Roman"/>
        </w:rPr>
        <w:t>person speakers on day one, and</w:t>
      </w:r>
      <w:r w:rsidR="004344D1">
        <w:rPr>
          <w:rFonts w:ascii="Times New Roman" w:hAnsi="Times New Roman" w:cs="Times New Roman"/>
        </w:rPr>
        <w:t xml:space="preserve"> the</w:t>
      </w:r>
      <w:r w:rsidR="003143B7" w:rsidRPr="00797867">
        <w:rPr>
          <w:rFonts w:ascii="Times New Roman" w:hAnsi="Times New Roman" w:cs="Times New Roman"/>
        </w:rPr>
        <w:t xml:space="preserve"> online speakers on day two. We hope that this will allow for networking and for discussion to be centred in the room on day one, although an option to join online will also be available for people who are not speaking on that day. Day two will offer an online conference experience, which will allow more people to join from outside Europe</w:t>
      </w:r>
      <w:r w:rsidR="004344D1">
        <w:rPr>
          <w:rFonts w:ascii="Times New Roman" w:hAnsi="Times New Roman" w:cs="Times New Roman"/>
        </w:rPr>
        <w:t>. For the in-person speakers in Nijmegen who have been in touch with us about this, we have a conference room available in Nijmegen on the online day</w:t>
      </w:r>
      <w:r w:rsidR="00BD23E9" w:rsidRPr="00797867">
        <w:rPr>
          <w:rFonts w:ascii="Times New Roman" w:hAnsi="Times New Roman" w:cs="Times New Roman"/>
        </w:rPr>
        <w:t>.</w:t>
      </w:r>
      <w:r w:rsidR="004344D1">
        <w:rPr>
          <w:rFonts w:ascii="Times New Roman" w:hAnsi="Times New Roman" w:cs="Times New Roman"/>
        </w:rPr>
        <w:t xml:space="preserve"> This room is located at the Guesthouse Vertoef, </w:t>
      </w:r>
      <w:r w:rsidR="004344D1" w:rsidRPr="004344D1">
        <w:rPr>
          <w:rFonts w:ascii="Times New Roman" w:hAnsi="Times New Roman" w:cs="Times New Roman"/>
        </w:rPr>
        <w:t>Nassausingel 3</w:t>
      </w:r>
      <w:r w:rsidR="000443A5">
        <w:rPr>
          <w:rFonts w:ascii="Times New Roman" w:hAnsi="Times New Roman" w:cs="Times New Roman"/>
        </w:rPr>
        <w:t>, a 4-minute walk from Nijmegen Central Station</w:t>
      </w:r>
      <w:r w:rsidR="004344D1">
        <w:rPr>
          <w:rFonts w:ascii="Times New Roman" w:hAnsi="Times New Roman" w:cs="Times New Roman"/>
        </w:rPr>
        <w:t>.</w:t>
      </w:r>
    </w:p>
    <w:p w14:paraId="64F24B86" w14:textId="0C89F0EE" w:rsidR="00BD23E9" w:rsidRDefault="00F505E2" w:rsidP="00047846">
      <w:pPr>
        <w:rPr>
          <w:rFonts w:ascii="Times New Roman" w:hAnsi="Times New Roman" w:cs="Times New Roman"/>
        </w:rPr>
      </w:pPr>
      <w:r>
        <w:rPr>
          <w:rFonts w:ascii="Times New Roman" w:hAnsi="Times New Roman" w:cs="Times New Roman"/>
        </w:rPr>
        <w:t>The conference is paperless. Presenters are encouraged to upload their PowerPoints and any additional material</w:t>
      </w:r>
      <w:r w:rsidR="004C5EA5">
        <w:rPr>
          <w:rFonts w:ascii="Times New Roman" w:hAnsi="Times New Roman" w:cs="Times New Roman"/>
        </w:rPr>
        <w:t xml:space="preserve"> they want to share</w:t>
      </w:r>
      <w:r>
        <w:rPr>
          <w:rFonts w:ascii="Times New Roman" w:hAnsi="Times New Roman" w:cs="Times New Roman"/>
        </w:rPr>
        <w:t xml:space="preserve"> to our </w:t>
      </w:r>
      <w:hyperlink r:id="rId16" w:history="1">
        <w:r w:rsidRPr="00F505E2">
          <w:rPr>
            <w:rStyle w:val="Hyperlink"/>
            <w:rFonts w:ascii="Times New Roman" w:hAnsi="Times New Roman" w:cs="Times New Roman"/>
          </w:rPr>
          <w:t>shared Dropbox folder</w:t>
        </w:r>
      </w:hyperlink>
      <w:r>
        <w:rPr>
          <w:rFonts w:ascii="Times New Roman" w:hAnsi="Times New Roman" w:cs="Times New Roman"/>
        </w:rPr>
        <w:t>.</w:t>
      </w:r>
    </w:p>
    <w:p w14:paraId="1865033E" w14:textId="40B4C06F" w:rsidR="0024450F" w:rsidRPr="00797867" w:rsidRDefault="0024450F" w:rsidP="00047846">
      <w:pPr>
        <w:rPr>
          <w:rFonts w:ascii="Times New Roman" w:hAnsi="Times New Roman" w:cs="Times New Roman"/>
          <w:b/>
          <w:bCs/>
        </w:rPr>
      </w:pPr>
      <w:r w:rsidRPr="00797867">
        <w:rPr>
          <w:rFonts w:ascii="Times New Roman" w:hAnsi="Times New Roman" w:cs="Times New Roman"/>
          <w:b/>
          <w:bCs/>
        </w:rPr>
        <w:t>Travel Information</w:t>
      </w:r>
    </w:p>
    <w:p w14:paraId="527A8459" w14:textId="661F49AF" w:rsidR="0024450F" w:rsidRPr="00797867" w:rsidRDefault="00842606" w:rsidP="00047846">
      <w:pPr>
        <w:rPr>
          <w:rFonts w:ascii="Times New Roman" w:hAnsi="Times New Roman" w:cs="Times New Roman"/>
        </w:rPr>
      </w:pPr>
      <w:r w:rsidRPr="00797867">
        <w:rPr>
          <w:rFonts w:ascii="Times New Roman" w:hAnsi="Times New Roman" w:cs="Times New Roman"/>
        </w:rPr>
        <w:t xml:space="preserve">The </w:t>
      </w:r>
      <w:r w:rsidR="000443A5" w:rsidRPr="00797867">
        <w:rPr>
          <w:rFonts w:ascii="Times New Roman" w:hAnsi="Times New Roman" w:cs="Times New Roman"/>
        </w:rPr>
        <w:t>face</w:t>
      </w:r>
      <w:r w:rsidR="000443A5">
        <w:rPr>
          <w:rFonts w:ascii="Times New Roman" w:hAnsi="Times New Roman" w:cs="Times New Roman"/>
        </w:rPr>
        <w:t>-to-face</w:t>
      </w:r>
      <w:r w:rsidRPr="00797867">
        <w:rPr>
          <w:rFonts w:ascii="Times New Roman" w:hAnsi="Times New Roman" w:cs="Times New Roman"/>
        </w:rPr>
        <w:t xml:space="preserve"> element of the conference will take place in the Erasmus building at Radboud University</w:t>
      </w:r>
      <w:r w:rsidR="00F967CE" w:rsidRPr="00797867">
        <w:rPr>
          <w:rFonts w:ascii="Times New Roman" w:hAnsi="Times New Roman" w:cs="Times New Roman"/>
        </w:rPr>
        <w:t>.</w:t>
      </w:r>
    </w:p>
    <w:p w14:paraId="0E05C161" w14:textId="77777777" w:rsidR="00F967CE" w:rsidRPr="00797867" w:rsidRDefault="00694423" w:rsidP="0024450F">
      <w:pPr>
        <w:rPr>
          <w:rFonts w:ascii="Times New Roman" w:hAnsi="Times New Roman" w:cs="Times New Roman"/>
          <w:b/>
          <w:bCs/>
        </w:rPr>
      </w:pPr>
      <w:hyperlink r:id="rId17" w:tgtFrame="_blank" w:history="1">
        <w:r w:rsidR="0024450F" w:rsidRPr="0024450F">
          <w:rPr>
            <w:rStyle w:val="Hyperlink"/>
            <w:rFonts w:ascii="Times New Roman" w:hAnsi="Times New Roman" w:cs="Times New Roman"/>
            <w:b/>
            <w:bCs/>
          </w:rPr>
          <w:t>https://www.ru.nl/en/about-us/the-campus/buildings-and-spaces/erasmus-building</w:t>
        </w:r>
      </w:hyperlink>
    </w:p>
    <w:p w14:paraId="73D720A2" w14:textId="30235AE3" w:rsidR="000443A5" w:rsidRDefault="0024450F" w:rsidP="0024450F">
      <w:pPr>
        <w:rPr>
          <w:rFonts w:ascii="Times New Roman" w:hAnsi="Times New Roman" w:cs="Times New Roman"/>
        </w:rPr>
      </w:pPr>
      <w:r w:rsidRPr="0024450F">
        <w:rPr>
          <w:rFonts w:ascii="Times New Roman" w:hAnsi="Times New Roman" w:cs="Times New Roman"/>
        </w:rPr>
        <w:t>Buses run regularly from Nijmegen Station</w:t>
      </w:r>
      <w:r w:rsidR="000443A5">
        <w:rPr>
          <w:rFonts w:ascii="Times New Roman" w:hAnsi="Times New Roman" w:cs="Times New Roman"/>
        </w:rPr>
        <w:t xml:space="preserve"> to the Erasmus</w:t>
      </w:r>
      <w:r w:rsidR="00CA73A3">
        <w:rPr>
          <w:rFonts w:ascii="Times New Roman" w:hAnsi="Times New Roman" w:cs="Times New Roman"/>
        </w:rPr>
        <w:t xml:space="preserve"> building (stop: Erasmusgebouw)</w:t>
      </w:r>
      <w:r w:rsidR="004344D1">
        <w:rPr>
          <w:rFonts w:ascii="Times New Roman" w:hAnsi="Times New Roman" w:cs="Times New Roman"/>
        </w:rPr>
        <w:t xml:space="preserve">. You can take </w:t>
      </w:r>
      <w:r w:rsidRPr="0024450F">
        <w:rPr>
          <w:rFonts w:ascii="Times New Roman" w:hAnsi="Times New Roman" w:cs="Times New Roman"/>
        </w:rPr>
        <w:t>bus</w:t>
      </w:r>
      <w:r w:rsidR="00F967CE" w:rsidRPr="00797867">
        <w:rPr>
          <w:rFonts w:ascii="Times New Roman" w:hAnsi="Times New Roman" w:cs="Times New Roman"/>
        </w:rPr>
        <w:t xml:space="preserve"> </w:t>
      </w:r>
      <w:r w:rsidRPr="0024450F">
        <w:rPr>
          <w:rFonts w:ascii="Times New Roman" w:hAnsi="Times New Roman" w:cs="Times New Roman"/>
        </w:rPr>
        <w:t>number 10 in the direction of Heyendaal</w:t>
      </w:r>
      <w:r w:rsidR="004344D1">
        <w:rPr>
          <w:rFonts w:ascii="Times New Roman" w:hAnsi="Times New Roman" w:cs="Times New Roman"/>
        </w:rPr>
        <w:t>.</w:t>
      </w:r>
      <w:r w:rsidR="000443A5">
        <w:rPr>
          <w:rFonts w:ascii="Times New Roman" w:hAnsi="Times New Roman" w:cs="Times New Roman"/>
        </w:rPr>
        <w:t xml:space="preserve"> </w:t>
      </w:r>
    </w:p>
    <w:p w14:paraId="27722CD6" w14:textId="73633716" w:rsidR="000443A5" w:rsidRDefault="000443A5" w:rsidP="0024450F">
      <w:pPr>
        <w:rPr>
          <w:rFonts w:ascii="Times New Roman" w:hAnsi="Times New Roman" w:cs="Times New Roman"/>
        </w:rPr>
      </w:pPr>
      <w:r>
        <w:rPr>
          <w:rFonts w:ascii="Times New Roman" w:hAnsi="Times New Roman" w:cs="Times New Roman"/>
        </w:rPr>
        <w:t>The Cultuurcafe, our location for drinks, is a 3-minute walk from the Erasmus</w:t>
      </w:r>
      <w:r w:rsidR="00CA73A3">
        <w:rPr>
          <w:rFonts w:ascii="Times New Roman" w:hAnsi="Times New Roman" w:cs="Times New Roman"/>
        </w:rPr>
        <w:t xml:space="preserve"> building</w:t>
      </w:r>
      <w:r>
        <w:rPr>
          <w:rFonts w:ascii="Times New Roman" w:hAnsi="Times New Roman" w:cs="Times New Roman"/>
        </w:rPr>
        <w:t xml:space="preserve">. </w:t>
      </w:r>
    </w:p>
    <w:p w14:paraId="70C71B01" w14:textId="1F0BEC3A" w:rsidR="0024450F" w:rsidRPr="00797867" w:rsidRDefault="000443A5" w:rsidP="0024450F">
      <w:pPr>
        <w:rPr>
          <w:rFonts w:ascii="Times New Roman" w:hAnsi="Times New Roman" w:cs="Times New Roman"/>
        </w:rPr>
      </w:pPr>
      <w:r>
        <w:rPr>
          <w:rFonts w:ascii="Times New Roman" w:hAnsi="Times New Roman" w:cs="Times New Roman"/>
        </w:rPr>
        <w:t>If you are joining us for dinner at Pizza Café DESEM, take bus 10 back to Nijmegen station and the restaurant will be a 6-minute walk from there.</w:t>
      </w:r>
    </w:p>
    <w:p w14:paraId="1670A550" w14:textId="77777777" w:rsidR="007C614B" w:rsidRPr="00797867" w:rsidRDefault="007C614B" w:rsidP="0024450F">
      <w:pPr>
        <w:rPr>
          <w:rFonts w:ascii="Times New Roman" w:hAnsi="Times New Roman" w:cs="Times New Roman"/>
        </w:rPr>
      </w:pPr>
    </w:p>
    <w:p w14:paraId="57581E32" w14:textId="511BA216" w:rsidR="00F93C4E" w:rsidRPr="00797867" w:rsidRDefault="007C614B" w:rsidP="0024450F">
      <w:pPr>
        <w:rPr>
          <w:rFonts w:ascii="Times New Roman" w:hAnsi="Times New Roman" w:cs="Times New Roman"/>
          <w:b/>
          <w:bCs/>
        </w:rPr>
      </w:pPr>
      <w:r w:rsidRPr="00797867">
        <w:rPr>
          <w:rFonts w:ascii="Times New Roman" w:hAnsi="Times New Roman" w:cs="Times New Roman"/>
          <w:b/>
          <w:bCs/>
        </w:rPr>
        <w:t>Wifi on campus</w:t>
      </w:r>
    </w:p>
    <w:p w14:paraId="60060955" w14:textId="77777777" w:rsidR="0030412A" w:rsidRPr="00797867" w:rsidRDefault="00F93C4E" w:rsidP="00F93C4E">
      <w:pPr>
        <w:rPr>
          <w:rFonts w:ascii="Times New Roman" w:hAnsi="Times New Roman" w:cs="Times New Roman"/>
          <w:lang w:val="en-US"/>
        </w:rPr>
      </w:pPr>
      <w:r w:rsidRPr="00F93C4E">
        <w:rPr>
          <w:rFonts w:ascii="Times New Roman" w:hAnsi="Times New Roman" w:cs="Times New Roman"/>
          <w:lang w:val="en-US"/>
        </w:rPr>
        <w:t xml:space="preserve">The university has eduroam. </w:t>
      </w:r>
    </w:p>
    <w:p w14:paraId="6C23AC85" w14:textId="62A0EF59" w:rsidR="00F93C4E" w:rsidRPr="00F93C4E" w:rsidRDefault="00F93C4E" w:rsidP="00F93C4E">
      <w:pPr>
        <w:rPr>
          <w:rFonts w:ascii="Times New Roman" w:hAnsi="Times New Roman" w:cs="Times New Roman"/>
          <w:lang w:val="en-US"/>
        </w:rPr>
      </w:pPr>
      <w:r w:rsidRPr="00F93C4E">
        <w:rPr>
          <w:rFonts w:ascii="Times New Roman" w:hAnsi="Times New Roman" w:cs="Times New Roman"/>
          <w:lang w:val="en-US"/>
        </w:rPr>
        <w:t xml:space="preserve">People without access to eduroam can send a text message to the following number on the day of the conference: </w:t>
      </w:r>
      <w:r w:rsidRPr="00F93C4E">
        <w:rPr>
          <w:rFonts w:ascii="Times New Roman" w:hAnsi="Times New Roman" w:cs="Times New Roman"/>
        </w:rPr>
        <w:t>+316 3574 4774</w:t>
      </w:r>
      <w:r w:rsidRPr="00F93C4E">
        <w:rPr>
          <w:rFonts w:ascii="Times New Roman" w:hAnsi="Times New Roman" w:cs="Times New Roman"/>
          <w:lang w:val="en-US"/>
        </w:rPr>
        <w:t>. The text should say ‘65ru’. They will then receive login info for eduroam that will be valid for the duration of the day.</w:t>
      </w:r>
    </w:p>
    <w:p w14:paraId="7EB91149" w14:textId="77777777" w:rsidR="00F93C4E" w:rsidRPr="0024450F" w:rsidRDefault="00F93C4E" w:rsidP="0024450F">
      <w:pPr>
        <w:rPr>
          <w:rFonts w:ascii="Times New Roman" w:hAnsi="Times New Roman" w:cs="Times New Roman"/>
        </w:rPr>
      </w:pPr>
    </w:p>
    <w:p w14:paraId="4BACE2CE" w14:textId="04E4BB21" w:rsidR="00164C78" w:rsidRPr="00797867" w:rsidRDefault="00756450" w:rsidP="00047846">
      <w:pPr>
        <w:rPr>
          <w:rFonts w:ascii="Times New Roman" w:hAnsi="Times New Roman" w:cs="Times New Roman"/>
          <w:b/>
          <w:bCs/>
        </w:rPr>
      </w:pPr>
      <w:r w:rsidRPr="00797867">
        <w:rPr>
          <w:rFonts w:ascii="Times New Roman" w:hAnsi="Times New Roman" w:cs="Times New Roman"/>
          <w:b/>
          <w:bCs/>
        </w:rPr>
        <w:t>Zoom Details</w:t>
      </w:r>
    </w:p>
    <w:p w14:paraId="20F9EBFB" w14:textId="117D3024" w:rsidR="00F967CE" w:rsidRDefault="002B279A" w:rsidP="00F967CE">
      <w:pPr>
        <w:rPr>
          <w:rFonts w:ascii="Times New Roman" w:hAnsi="Times New Roman" w:cs="Times New Roman"/>
          <w:b/>
          <w:bCs/>
        </w:rPr>
      </w:pPr>
      <w:r>
        <w:rPr>
          <w:rFonts w:ascii="Times New Roman" w:hAnsi="Times New Roman" w:cs="Times New Roman"/>
          <w:b/>
          <w:bCs/>
        </w:rPr>
        <w:t>Day One</w:t>
      </w:r>
    </w:p>
    <w:p w14:paraId="61BA9D30" w14:textId="48B0CA1C" w:rsidR="002B279A" w:rsidRDefault="00694423" w:rsidP="002B279A">
      <w:pPr>
        <w:rPr>
          <w:rFonts w:ascii="Times New Roman" w:hAnsi="Times New Roman" w:cs="Times New Roman"/>
          <w:b/>
          <w:bCs/>
        </w:rPr>
      </w:pPr>
      <w:hyperlink r:id="rId18" w:history="1">
        <w:r w:rsidR="002B279A" w:rsidRPr="00B4464C">
          <w:rPr>
            <w:rStyle w:val="Hyperlink"/>
            <w:rFonts w:ascii="Times New Roman" w:hAnsi="Times New Roman" w:cs="Times New Roman"/>
            <w:b/>
            <w:bCs/>
          </w:rPr>
          <w:t>https://liverpool-ac-uk.zoom.us/j/92114490808?pwd=hHPLk2eyDdmP1toWE364BfztaLOGdP.1</w:t>
        </w:r>
      </w:hyperlink>
    </w:p>
    <w:p w14:paraId="1BC4C724" w14:textId="77777777" w:rsidR="002B279A" w:rsidRPr="002B279A" w:rsidRDefault="002B279A" w:rsidP="002B279A">
      <w:pPr>
        <w:rPr>
          <w:rFonts w:ascii="Times New Roman" w:hAnsi="Times New Roman" w:cs="Times New Roman"/>
          <w:b/>
          <w:bCs/>
        </w:rPr>
      </w:pPr>
      <w:r w:rsidRPr="002B279A">
        <w:rPr>
          <w:rFonts w:ascii="Times New Roman" w:hAnsi="Times New Roman" w:cs="Times New Roman"/>
          <w:b/>
          <w:bCs/>
        </w:rPr>
        <w:t>Meeting ID: 921 1449 0808</w:t>
      </w:r>
    </w:p>
    <w:p w14:paraId="08F9288F" w14:textId="67186068" w:rsidR="002B279A" w:rsidRDefault="002B279A" w:rsidP="002B279A">
      <w:pPr>
        <w:rPr>
          <w:rFonts w:ascii="Times New Roman" w:hAnsi="Times New Roman" w:cs="Times New Roman"/>
          <w:b/>
          <w:bCs/>
        </w:rPr>
      </w:pPr>
      <w:r w:rsidRPr="002B279A">
        <w:rPr>
          <w:rFonts w:ascii="Times New Roman" w:hAnsi="Times New Roman" w:cs="Times New Roman"/>
          <w:b/>
          <w:bCs/>
        </w:rPr>
        <w:t>Passcode: !d8wN*%v</w:t>
      </w:r>
    </w:p>
    <w:p w14:paraId="1A414744" w14:textId="01575207" w:rsidR="002B279A" w:rsidRDefault="002B279A" w:rsidP="00F967CE">
      <w:pPr>
        <w:rPr>
          <w:rFonts w:ascii="Times New Roman" w:hAnsi="Times New Roman" w:cs="Times New Roman"/>
          <w:b/>
          <w:bCs/>
        </w:rPr>
      </w:pPr>
      <w:r>
        <w:rPr>
          <w:rFonts w:ascii="Times New Roman" w:hAnsi="Times New Roman" w:cs="Times New Roman"/>
          <w:b/>
          <w:bCs/>
        </w:rPr>
        <w:t>Day Two</w:t>
      </w:r>
    </w:p>
    <w:p w14:paraId="7569705D" w14:textId="237B8A3D" w:rsidR="002B279A" w:rsidRDefault="00694423" w:rsidP="002B279A">
      <w:pPr>
        <w:rPr>
          <w:rFonts w:ascii="Times New Roman" w:hAnsi="Times New Roman" w:cs="Times New Roman"/>
          <w:b/>
          <w:bCs/>
        </w:rPr>
      </w:pPr>
      <w:hyperlink r:id="rId19" w:history="1">
        <w:r w:rsidR="002B279A" w:rsidRPr="00B4464C">
          <w:rPr>
            <w:rStyle w:val="Hyperlink"/>
            <w:rFonts w:ascii="Times New Roman" w:hAnsi="Times New Roman" w:cs="Times New Roman"/>
            <w:b/>
            <w:bCs/>
          </w:rPr>
          <w:t>https://liverpool-ac-uk.zoom.us/j/94964477991?pwd=vXxcXmktcUy2738bh2QFFttdxPbrmq.1</w:t>
        </w:r>
      </w:hyperlink>
    </w:p>
    <w:p w14:paraId="09A3ED75" w14:textId="77777777" w:rsidR="002B279A" w:rsidRPr="002B279A" w:rsidRDefault="002B279A" w:rsidP="002B279A">
      <w:pPr>
        <w:rPr>
          <w:rFonts w:ascii="Times New Roman" w:hAnsi="Times New Roman" w:cs="Times New Roman"/>
          <w:b/>
          <w:bCs/>
        </w:rPr>
      </w:pPr>
      <w:r w:rsidRPr="002B279A">
        <w:rPr>
          <w:rFonts w:ascii="Times New Roman" w:hAnsi="Times New Roman" w:cs="Times New Roman"/>
          <w:b/>
          <w:bCs/>
        </w:rPr>
        <w:lastRenderedPageBreak/>
        <w:t>Meeting ID: 949 6447 7991</w:t>
      </w:r>
    </w:p>
    <w:p w14:paraId="70D96217" w14:textId="77777777" w:rsidR="002B279A" w:rsidRPr="002B279A" w:rsidRDefault="002B279A" w:rsidP="002B279A">
      <w:pPr>
        <w:rPr>
          <w:rFonts w:ascii="Times New Roman" w:hAnsi="Times New Roman" w:cs="Times New Roman"/>
          <w:b/>
          <w:bCs/>
        </w:rPr>
      </w:pPr>
      <w:r w:rsidRPr="002B279A">
        <w:rPr>
          <w:rFonts w:ascii="Times New Roman" w:hAnsi="Times New Roman" w:cs="Times New Roman"/>
          <w:b/>
          <w:bCs/>
        </w:rPr>
        <w:t>Passcode: @i2Ny#UA</w:t>
      </w:r>
    </w:p>
    <w:p w14:paraId="5E94FC39" w14:textId="77777777" w:rsidR="002B279A" w:rsidRPr="002B279A" w:rsidRDefault="002B279A" w:rsidP="002B279A">
      <w:pPr>
        <w:rPr>
          <w:rFonts w:ascii="Times New Roman" w:hAnsi="Times New Roman" w:cs="Times New Roman"/>
          <w:b/>
          <w:bCs/>
        </w:rPr>
      </w:pPr>
    </w:p>
    <w:p w14:paraId="7C6E2D84" w14:textId="28D73E48" w:rsidR="005F5AEF" w:rsidRDefault="00B55E65" w:rsidP="00F967CE">
      <w:pPr>
        <w:rPr>
          <w:rFonts w:ascii="Times New Roman" w:hAnsi="Times New Roman" w:cs="Times New Roman"/>
          <w:b/>
          <w:bCs/>
        </w:rPr>
      </w:pPr>
      <w:r w:rsidRPr="00797867">
        <w:rPr>
          <w:rFonts w:ascii="Times New Roman" w:hAnsi="Times New Roman" w:cs="Times New Roman"/>
          <w:b/>
          <w:bCs/>
        </w:rPr>
        <w:t>Abstracts</w:t>
      </w:r>
      <w:r w:rsidR="00B81087" w:rsidRPr="00797867">
        <w:rPr>
          <w:rFonts w:ascii="Times New Roman" w:hAnsi="Times New Roman" w:cs="Times New Roman"/>
          <w:b/>
          <w:bCs/>
        </w:rPr>
        <w:t xml:space="preserve"> in </w:t>
      </w:r>
      <w:r w:rsidR="00797867" w:rsidRPr="00797867">
        <w:rPr>
          <w:rFonts w:ascii="Times New Roman" w:hAnsi="Times New Roman" w:cs="Times New Roman"/>
          <w:b/>
          <w:bCs/>
        </w:rPr>
        <w:t xml:space="preserve">presenter </w:t>
      </w:r>
      <w:r w:rsidR="00B81087" w:rsidRPr="00797867">
        <w:rPr>
          <w:rFonts w:ascii="Times New Roman" w:hAnsi="Times New Roman" w:cs="Times New Roman"/>
          <w:b/>
          <w:bCs/>
        </w:rPr>
        <w:t>alphabetical order:</w:t>
      </w:r>
    </w:p>
    <w:p w14:paraId="6C123D18" w14:textId="77777777" w:rsidR="00432438" w:rsidRDefault="00432438" w:rsidP="00F967CE">
      <w:pPr>
        <w:rPr>
          <w:rFonts w:ascii="Times New Roman" w:hAnsi="Times New Roman" w:cs="Times New Roman"/>
          <w:b/>
          <w:bCs/>
        </w:rPr>
      </w:pPr>
    </w:p>
    <w:p w14:paraId="2402C09E" w14:textId="77777777" w:rsidR="00432438" w:rsidRPr="00B4208B" w:rsidRDefault="00432438" w:rsidP="00432438">
      <w:pPr>
        <w:rPr>
          <w:rFonts w:ascii="Times New Roman" w:hAnsi="Times New Roman" w:cs="Times New Roman"/>
          <w:b/>
          <w:bCs/>
        </w:rPr>
      </w:pPr>
      <w:r w:rsidRPr="00B4208B">
        <w:rPr>
          <w:rFonts w:ascii="Times New Roman" w:hAnsi="Times New Roman" w:cs="Times New Roman"/>
          <w:b/>
          <w:bCs/>
        </w:rPr>
        <w:t>Marieke Eleonore Fleck, Humboldt-Universität zu Berlin</w:t>
      </w:r>
    </w:p>
    <w:p w14:paraId="162436CC" w14:textId="77777777" w:rsidR="00797867" w:rsidRPr="00B4208B" w:rsidRDefault="00797867" w:rsidP="00797867">
      <w:pPr>
        <w:spacing w:line="360" w:lineRule="auto"/>
        <w:rPr>
          <w:rFonts w:ascii="Times New Roman" w:eastAsia="Times New Roman" w:hAnsi="Times New Roman" w:cs="Times New Roman"/>
          <w:b/>
          <w:bCs/>
          <w:iCs/>
        </w:rPr>
      </w:pPr>
      <w:r w:rsidRPr="00B4208B">
        <w:rPr>
          <w:rFonts w:ascii="Times New Roman" w:eastAsia="Times New Roman" w:hAnsi="Times New Roman" w:cs="Times New Roman"/>
          <w:b/>
          <w:bCs/>
          <w:iCs/>
        </w:rPr>
        <w:t>Ovid's Heroides in a fan fiction perspective</w:t>
      </w:r>
    </w:p>
    <w:p w14:paraId="19984AB4" w14:textId="65DFBB2E" w:rsidR="00B4208B" w:rsidRPr="00B4208B" w:rsidRDefault="00B4208B" w:rsidP="00F967CE">
      <w:pPr>
        <w:rPr>
          <w:rFonts w:ascii="Times New Roman" w:hAnsi="Times New Roman" w:cs="Times New Roman"/>
        </w:rPr>
      </w:pPr>
      <w:r w:rsidRPr="00B4208B">
        <w:rPr>
          <w:rFonts w:ascii="Times New Roman" w:hAnsi="Times New Roman" w:cs="Times New Roman"/>
        </w:rPr>
        <w:t xml:space="preserve">Ovid’s collection of letters, the </w:t>
      </w:r>
      <w:r w:rsidRPr="00B4208B">
        <w:rPr>
          <w:rFonts w:ascii="Times New Roman" w:hAnsi="Times New Roman" w:cs="Times New Roman"/>
          <w:i/>
          <w:iCs/>
        </w:rPr>
        <w:t>Heroides</w:t>
      </w:r>
      <w:r w:rsidRPr="00B4208B">
        <w:rPr>
          <w:rFonts w:ascii="Times New Roman" w:hAnsi="Times New Roman" w:cs="Times New Roman"/>
        </w:rPr>
        <w:t xml:space="preserve">, in which famous heroines beg their absent lovers to return to them, can easily be looked at from a fan fiction perspective. The letters are based on various texts by Ovid’s famous predecessors including, among others, Euripides, Callimachus, Virgil, Sophocles, and Homer. The ancient readers, being familiar with the works of these canonical authors, were likely to spot the numerous parallels between Ovid’s </w:t>
      </w:r>
      <w:r w:rsidRPr="00B4208B">
        <w:rPr>
          <w:rFonts w:ascii="Times New Roman" w:hAnsi="Times New Roman" w:cs="Times New Roman"/>
          <w:i/>
          <w:iCs/>
        </w:rPr>
        <w:t>Heroides</w:t>
      </w:r>
      <w:r w:rsidRPr="00B4208B">
        <w:rPr>
          <w:rFonts w:ascii="Times New Roman" w:hAnsi="Times New Roman" w:cs="Times New Roman"/>
        </w:rPr>
        <w:t xml:space="preserve"> and the preexisting literature and read the letters in the context of intertextuality. Yet, I want to show that fan fiction is so much more than just intertextuality. The </w:t>
      </w:r>
      <w:r w:rsidRPr="00B4208B">
        <w:rPr>
          <w:rFonts w:ascii="Times New Roman" w:hAnsi="Times New Roman" w:cs="Times New Roman"/>
          <w:i/>
          <w:iCs/>
        </w:rPr>
        <w:t>Heroides</w:t>
      </w:r>
      <w:r w:rsidRPr="00B4208B">
        <w:rPr>
          <w:rFonts w:ascii="Times New Roman" w:hAnsi="Times New Roman" w:cs="Times New Roman"/>
        </w:rPr>
        <w:t xml:space="preserve"> consciously seek new ways of thinking about the canonical myths by adding counterfactual perspectives to the text. Those scenarios are counterfactual in respect to the original text and sometimes also to the letter’s own reality. Presented through fears, hopes and thoughts of the heroines, they offer alternative plots of the well-known myths and, in most cases, imply a completely different ending, should the addressee actually receive the letter and decide to take pity on their lover and return to them. So, Ovid’s ‘fan fiction’ does not only consist of diligent work with the source texts, he also, by adding counterfactual scenarios and not giving the stories a definite plot and ending, implies alternative versions of traditional myths. </w:t>
      </w:r>
      <w:r w:rsidRPr="00B4208B">
        <w:rPr>
          <w:rFonts w:ascii="Times New Roman" w:hAnsi="Times New Roman" w:cs="Times New Roman"/>
        </w:rPr>
        <w:tab/>
      </w:r>
      <w:r w:rsidRPr="00B4208B">
        <w:rPr>
          <w:rFonts w:ascii="Times New Roman" w:hAnsi="Times New Roman" w:cs="Times New Roman"/>
        </w:rPr>
        <w:br/>
        <w:t xml:space="preserve">The </w:t>
      </w:r>
      <w:r w:rsidRPr="00B4208B">
        <w:rPr>
          <w:rFonts w:ascii="Times New Roman" w:hAnsi="Times New Roman" w:cs="Times New Roman"/>
          <w:i/>
          <w:iCs/>
          <w:vanish/>
        </w:rPr>
        <w:t>Hhhhäpjpoefj</w:t>
      </w:r>
      <w:r w:rsidRPr="00B4208B">
        <w:rPr>
          <w:rFonts w:ascii="Times New Roman" w:hAnsi="Times New Roman" w:cs="Times New Roman"/>
          <w:i/>
          <w:iCs/>
        </w:rPr>
        <w:t>Heroides</w:t>
      </w:r>
      <w:r w:rsidRPr="00B4208B">
        <w:rPr>
          <w:rFonts w:ascii="Times New Roman" w:hAnsi="Times New Roman" w:cs="Times New Roman"/>
        </w:rPr>
        <w:t xml:space="preserve"> even inspired more fan fiction to be written. Sabinus, one of Ovid’s friends, actually wrote answers to Ovid’s letters from the male hero’s perspective. Interestingly, Sabinus seems to have written positive as well as negative answers to the letters. So, he has, induced by Ovid’s epistles, indeed varied from the traditional endings of the myths, at least in some cases, and, thereby, probably created major plot changes. The fan fiction perspective thus sheds further light on the reader-writer-interaction.</w:t>
      </w:r>
    </w:p>
    <w:p w14:paraId="288ADC11" w14:textId="77777777" w:rsidR="00893099" w:rsidRPr="00797867" w:rsidRDefault="00893099" w:rsidP="00F967CE">
      <w:pPr>
        <w:rPr>
          <w:rFonts w:ascii="Times New Roman" w:hAnsi="Times New Roman" w:cs="Times New Roman"/>
          <w:b/>
          <w:bCs/>
          <w:color w:val="FF0000"/>
        </w:rPr>
      </w:pPr>
    </w:p>
    <w:p w14:paraId="07FAE014" w14:textId="1D5B2548" w:rsidR="00432438" w:rsidRPr="00893099" w:rsidRDefault="00432438" w:rsidP="00432438">
      <w:pPr>
        <w:rPr>
          <w:rFonts w:ascii="Times New Roman" w:hAnsi="Times New Roman" w:cs="Times New Roman"/>
          <w:b/>
          <w:bCs/>
        </w:rPr>
      </w:pPr>
      <w:r w:rsidRPr="00797867">
        <w:rPr>
          <w:rFonts w:ascii="Times New Roman" w:hAnsi="Times New Roman" w:cs="Times New Roman"/>
          <w:b/>
          <w:bCs/>
        </w:rPr>
        <w:t>Kris Fletcher, Louisiana State University</w:t>
      </w:r>
    </w:p>
    <w:p w14:paraId="3F04E3B4" w14:textId="77777777" w:rsidR="00893099" w:rsidRPr="00893099" w:rsidRDefault="00893099" w:rsidP="00893099">
      <w:pPr>
        <w:rPr>
          <w:rFonts w:ascii="Times New Roman" w:hAnsi="Times New Roman" w:cs="Times New Roman"/>
          <w:b/>
          <w:bCs/>
        </w:rPr>
      </w:pPr>
      <w:r w:rsidRPr="00893099">
        <w:rPr>
          <w:rFonts w:ascii="Times New Roman" w:hAnsi="Times New Roman" w:cs="Times New Roman"/>
          <w:b/>
          <w:bCs/>
        </w:rPr>
        <w:t>The Complementarity of Fandom Studies and Classical Reception: Vergil as a Case Study</w:t>
      </w:r>
    </w:p>
    <w:p w14:paraId="5546CB5D" w14:textId="15B2B7E4" w:rsidR="00893099" w:rsidRPr="00893099" w:rsidRDefault="00893099" w:rsidP="00893099">
      <w:pPr>
        <w:rPr>
          <w:rFonts w:ascii="Times New Roman" w:hAnsi="Times New Roman" w:cs="Times New Roman"/>
        </w:rPr>
      </w:pPr>
      <w:r w:rsidRPr="00893099">
        <w:rPr>
          <w:rFonts w:ascii="Times New Roman" w:hAnsi="Times New Roman" w:cs="Times New Roman"/>
        </w:rPr>
        <w:t>This paper will use the reception of Vergil as a case study to show how the intersection of Classics and Fandom Studies can be mutually beneficial to both disciplines.</w:t>
      </w:r>
    </w:p>
    <w:p w14:paraId="17F4906B" w14:textId="15B483E3" w:rsidR="00893099" w:rsidRPr="00893099" w:rsidRDefault="00893099" w:rsidP="00893099">
      <w:pPr>
        <w:rPr>
          <w:rFonts w:ascii="Times New Roman" w:hAnsi="Times New Roman" w:cs="Times New Roman"/>
        </w:rPr>
      </w:pPr>
      <w:r w:rsidRPr="00893099">
        <w:rPr>
          <w:rFonts w:ascii="Times New Roman" w:hAnsi="Times New Roman" w:cs="Times New Roman"/>
        </w:rPr>
        <w:t>Scholarly terms such as “intertextuality” and “reception” run the risk of presenting every author’s use of their predecessors as a calculating and bloodless interaction. But viewing instances of ancient, Medieval, and Renaissance receptions of Vergil through the lens of Fandom Studies allows us to highlight something rarely considered in Classical treatments of how one ancient text uses another text: emotion. At the same time, our knowledge of the responses to Vergil by famous and influential authors is a testament to something too often ignored or minimized in Fandom Studies: aesthetic quality. Not all expressions of fandom are created equal.</w:t>
      </w:r>
    </w:p>
    <w:p w14:paraId="1C552659" w14:textId="4934498C" w:rsidR="00893099" w:rsidRPr="00893099" w:rsidRDefault="00893099" w:rsidP="00893099">
      <w:pPr>
        <w:rPr>
          <w:rFonts w:ascii="Times New Roman" w:hAnsi="Times New Roman" w:cs="Times New Roman"/>
        </w:rPr>
      </w:pPr>
      <w:r w:rsidRPr="00893099">
        <w:rPr>
          <w:rFonts w:ascii="Times New Roman" w:hAnsi="Times New Roman" w:cs="Times New Roman"/>
        </w:rPr>
        <w:t>Examples to be considered include: Ovid’s discussion of the poets he viewed as gods while a young poet himself (</w:t>
      </w:r>
      <w:r w:rsidRPr="00893099">
        <w:rPr>
          <w:rFonts w:ascii="Times New Roman" w:hAnsi="Times New Roman" w:cs="Times New Roman"/>
          <w:i/>
          <w:iCs/>
        </w:rPr>
        <w:t>Tristia</w:t>
      </w:r>
      <w:r w:rsidRPr="00893099">
        <w:rPr>
          <w:rFonts w:ascii="Times New Roman" w:hAnsi="Times New Roman" w:cs="Times New Roman"/>
        </w:rPr>
        <w:t xml:space="preserve"> 4.10.41–56); Silius Italicus’ devotion to celebrating Vergil’s birthday (Pliny, </w:t>
      </w:r>
      <w:r w:rsidRPr="00893099">
        <w:rPr>
          <w:rFonts w:ascii="Times New Roman" w:hAnsi="Times New Roman" w:cs="Times New Roman"/>
          <w:i/>
          <w:iCs/>
        </w:rPr>
        <w:t>Epistulae</w:t>
      </w:r>
      <w:r w:rsidRPr="00893099">
        <w:rPr>
          <w:rFonts w:ascii="Times New Roman" w:hAnsi="Times New Roman" w:cs="Times New Roman"/>
        </w:rPr>
        <w:t xml:space="preserve"> 3.7.8); Dante’s adoration of Vergil (esp. </w:t>
      </w:r>
      <w:r w:rsidRPr="00893099">
        <w:rPr>
          <w:rFonts w:ascii="Times New Roman" w:hAnsi="Times New Roman" w:cs="Times New Roman"/>
          <w:i/>
          <w:iCs/>
        </w:rPr>
        <w:t>Inferno</w:t>
      </w:r>
      <w:r w:rsidRPr="00893099">
        <w:rPr>
          <w:rFonts w:ascii="Times New Roman" w:hAnsi="Times New Roman" w:cs="Times New Roman"/>
        </w:rPr>
        <w:t xml:space="preserve"> 1.79–87); Petrarch’s letter to Vergil (</w:t>
      </w:r>
      <w:r w:rsidRPr="00893099">
        <w:rPr>
          <w:rFonts w:ascii="Times New Roman" w:hAnsi="Times New Roman" w:cs="Times New Roman"/>
          <w:i/>
          <w:iCs/>
        </w:rPr>
        <w:t>Familiares</w:t>
      </w:r>
      <w:r w:rsidRPr="00893099">
        <w:rPr>
          <w:rFonts w:ascii="Times New Roman" w:hAnsi="Times New Roman" w:cs="Times New Roman"/>
        </w:rPr>
        <w:t xml:space="preserve"> 24.11); and Maffeo Vegio’s </w:t>
      </w:r>
      <w:r w:rsidRPr="00893099">
        <w:rPr>
          <w:rFonts w:ascii="Times New Roman" w:hAnsi="Times New Roman" w:cs="Times New Roman"/>
          <w:i/>
          <w:iCs/>
        </w:rPr>
        <w:t>Aeneidos Liber XIII</w:t>
      </w:r>
      <w:r w:rsidRPr="00893099">
        <w:rPr>
          <w:rFonts w:ascii="Times New Roman" w:hAnsi="Times New Roman" w:cs="Times New Roman"/>
        </w:rPr>
        <w:t xml:space="preserve">. This paper will also include details from </w:t>
      </w:r>
      <w:r w:rsidRPr="00893099">
        <w:rPr>
          <w:rFonts w:ascii="Times New Roman" w:hAnsi="Times New Roman" w:cs="Times New Roman"/>
        </w:rPr>
        <w:lastRenderedPageBreak/>
        <w:t xml:space="preserve">the ancient biographies of Vergil that further testify to fannish behavior (such as people hounding him in the streets, </w:t>
      </w:r>
      <w:r w:rsidRPr="00893099">
        <w:rPr>
          <w:rFonts w:ascii="Times New Roman" w:hAnsi="Times New Roman" w:cs="Times New Roman"/>
          <w:i/>
          <w:iCs/>
        </w:rPr>
        <w:t xml:space="preserve">VSD </w:t>
      </w:r>
      <w:r w:rsidRPr="00893099">
        <w:rPr>
          <w:rFonts w:ascii="Times New Roman" w:hAnsi="Times New Roman" w:cs="Times New Roman"/>
        </w:rPr>
        <w:t>11) and show that it was not limited to one social class.</w:t>
      </w:r>
    </w:p>
    <w:p w14:paraId="09ACF722" w14:textId="75F64E88" w:rsidR="00893099" w:rsidRPr="00893099" w:rsidRDefault="00893099" w:rsidP="00893099">
      <w:pPr>
        <w:rPr>
          <w:rFonts w:ascii="Times New Roman" w:hAnsi="Times New Roman" w:cs="Times New Roman"/>
        </w:rPr>
      </w:pPr>
      <w:r w:rsidRPr="00893099">
        <w:rPr>
          <w:rFonts w:ascii="Times New Roman" w:hAnsi="Times New Roman" w:cs="Times New Roman"/>
        </w:rPr>
        <w:t>Reading such texts simultaneously through the disciplines of Classics and Fandom Studies show how the two approaches complement each other. The appearance of recognizable fan behavior at such an early stage attests to its prevalence and connects it with some of the most influential texts of all time, while also providing an important reminder that intertextuality and reception stem in no small part from an emotional response to an earlier text.</w:t>
      </w:r>
    </w:p>
    <w:p w14:paraId="0E66F6F0" w14:textId="77777777" w:rsidR="00432438" w:rsidRDefault="00432438" w:rsidP="00432438">
      <w:pPr>
        <w:rPr>
          <w:rFonts w:ascii="Times New Roman" w:hAnsi="Times New Roman" w:cs="Times New Roman"/>
          <w:b/>
          <w:bCs/>
          <w:lang w:val="en-ZA"/>
        </w:rPr>
      </w:pPr>
    </w:p>
    <w:p w14:paraId="2B639715" w14:textId="26A7CCC2" w:rsidR="00432438" w:rsidRPr="00B81087" w:rsidRDefault="00432438" w:rsidP="00432438">
      <w:pPr>
        <w:rPr>
          <w:rFonts w:ascii="Times New Roman" w:hAnsi="Times New Roman" w:cs="Times New Roman"/>
          <w:b/>
          <w:bCs/>
          <w:lang w:val="en-ZA"/>
        </w:rPr>
      </w:pPr>
      <w:r w:rsidRPr="00B81087">
        <w:rPr>
          <w:rFonts w:ascii="Times New Roman" w:hAnsi="Times New Roman" w:cs="Times New Roman"/>
          <w:b/>
          <w:bCs/>
          <w:lang w:val="en-ZA"/>
        </w:rPr>
        <w:t>Susan L. Haskins</w:t>
      </w:r>
      <w:r w:rsidRPr="00797867">
        <w:rPr>
          <w:rFonts w:ascii="Times New Roman" w:hAnsi="Times New Roman" w:cs="Times New Roman"/>
          <w:b/>
          <w:bCs/>
          <w:lang w:val="en-ZA"/>
        </w:rPr>
        <w:t xml:space="preserve">, </w:t>
      </w:r>
      <w:r w:rsidRPr="00B81087">
        <w:rPr>
          <w:rFonts w:ascii="Times New Roman" w:hAnsi="Times New Roman" w:cs="Times New Roman"/>
          <w:b/>
          <w:bCs/>
          <w:lang w:val="en-ZA"/>
        </w:rPr>
        <w:t>University of Pretoria</w:t>
      </w:r>
    </w:p>
    <w:p w14:paraId="6574371E" w14:textId="77777777" w:rsidR="00B81087" w:rsidRPr="00B81087" w:rsidRDefault="00B81087" w:rsidP="00B81087">
      <w:pPr>
        <w:rPr>
          <w:rFonts w:ascii="Times New Roman" w:hAnsi="Times New Roman" w:cs="Times New Roman"/>
          <w:b/>
          <w:bCs/>
          <w:lang w:val="en-ZA"/>
        </w:rPr>
      </w:pPr>
      <w:r w:rsidRPr="00B81087">
        <w:rPr>
          <w:rFonts w:ascii="Times New Roman" w:hAnsi="Times New Roman" w:cs="Times New Roman"/>
          <w:b/>
          <w:bCs/>
          <w:lang w:val="en-ZA"/>
        </w:rPr>
        <w:t xml:space="preserve">Apollo as Sexual Predator in Sherrilyn Kenyon’s </w:t>
      </w:r>
      <w:r w:rsidRPr="00B81087">
        <w:rPr>
          <w:rFonts w:ascii="Times New Roman" w:hAnsi="Times New Roman" w:cs="Times New Roman"/>
          <w:b/>
          <w:bCs/>
          <w:i/>
          <w:lang w:val="en-ZA"/>
        </w:rPr>
        <w:t>Styxx</w:t>
      </w:r>
    </w:p>
    <w:p w14:paraId="720815CB" w14:textId="77777777" w:rsidR="00B81087" w:rsidRPr="00B81087" w:rsidRDefault="00B81087" w:rsidP="00B81087">
      <w:pPr>
        <w:rPr>
          <w:rFonts w:ascii="Times New Roman" w:hAnsi="Times New Roman" w:cs="Times New Roman"/>
          <w:lang w:val="en-ZA"/>
        </w:rPr>
      </w:pPr>
      <w:r w:rsidRPr="00B81087">
        <w:rPr>
          <w:rFonts w:ascii="Times New Roman" w:hAnsi="Times New Roman" w:cs="Times New Roman"/>
          <w:lang w:val="en-ZA"/>
        </w:rPr>
        <w:t>Apollo, god of poetry, music, truth, the Sun and light, healing and plagues, dutiful son, abusive brother, control freak, megalomaniac, vampire creator, sexual sadist!?</w:t>
      </w:r>
    </w:p>
    <w:p w14:paraId="3B38F5CC" w14:textId="77777777" w:rsidR="00B81087" w:rsidRPr="00B81087" w:rsidRDefault="00B81087" w:rsidP="00B81087">
      <w:pPr>
        <w:rPr>
          <w:rFonts w:ascii="Times New Roman" w:hAnsi="Times New Roman" w:cs="Times New Roman"/>
          <w:lang w:val="en-ZA"/>
        </w:rPr>
      </w:pPr>
      <w:r w:rsidRPr="00B81087">
        <w:rPr>
          <w:rFonts w:ascii="Times New Roman" w:hAnsi="Times New Roman" w:cs="Times New Roman"/>
          <w:lang w:val="en-ZA"/>
        </w:rPr>
        <w:t>Sherrilyn Kenyon’s</w:t>
      </w:r>
      <w:r w:rsidRPr="00B81087">
        <w:rPr>
          <w:rFonts w:ascii="Times New Roman" w:hAnsi="Times New Roman" w:cs="Times New Roman"/>
          <w:vertAlign w:val="superscript"/>
          <w:lang w:val="en-ZA"/>
        </w:rPr>
        <w:footnoteReference w:id="1"/>
      </w:r>
      <w:r w:rsidRPr="00B81087">
        <w:rPr>
          <w:rFonts w:ascii="Times New Roman" w:hAnsi="Times New Roman" w:cs="Times New Roman"/>
          <w:lang w:val="en-ZA"/>
        </w:rPr>
        <w:t xml:space="preserve"> college immersion into the world and characters of Greek and Roman mythology led to her creating one of the most expansive and popular fantasy worlds in the genre of paranormal romance, the Dark-Hunter world. Ostensibly a ‘vampire’ series, the ‘backbone of [this] ... fictitious world’ (Kenyon, nd) is Apollo, the ultimate creator of the vampire villains. He is mostly unseen throughout the series until he appears as the main antagonist himself in the novel </w:t>
      </w:r>
      <w:r w:rsidRPr="00B81087">
        <w:rPr>
          <w:rFonts w:ascii="Times New Roman" w:hAnsi="Times New Roman" w:cs="Times New Roman"/>
          <w:i/>
          <w:lang w:val="en-ZA"/>
        </w:rPr>
        <w:t>Styxx</w:t>
      </w:r>
      <w:r w:rsidRPr="00B81087">
        <w:rPr>
          <w:rFonts w:ascii="Times New Roman" w:hAnsi="Times New Roman" w:cs="Times New Roman"/>
          <w:lang w:val="en-ZA"/>
        </w:rPr>
        <w:t xml:space="preserve"> (Kenyon, 2013), as the sadistic, long-term rapist of the titular character.</w:t>
      </w:r>
    </w:p>
    <w:p w14:paraId="41840E32" w14:textId="28782678" w:rsidR="00B81087" w:rsidRPr="00B81087" w:rsidRDefault="00B81087" w:rsidP="00B81087">
      <w:pPr>
        <w:rPr>
          <w:rFonts w:ascii="Times New Roman" w:hAnsi="Times New Roman" w:cs="Times New Roman"/>
          <w:lang w:val="en-ZA"/>
        </w:rPr>
      </w:pPr>
      <w:r w:rsidRPr="00B81087">
        <w:rPr>
          <w:rFonts w:ascii="Times New Roman" w:hAnsi="Times New Roman" w:cs="Times New Roman"/>
          <w:lang w:val="en-ZA"/>
        </w:rPr>
        <w:t xml:space="preserve">This character is so unlike any conceptualisation of Apollo from any ancient texts, even the Apollo in Ovid’s </w:t>
      </w:r>
      <w:r w:rsidRPr="00B81087">
        <w:rPr>
          <w:rFonts w:ascii="Times New Roman" w:hAnsi="Times New Roman" w:cs="Times New Roman"/>
          <w:i/>
          <w:lang w:val="en-ZA"/>
        </w:rPr>
        <w:t>Metamorphoses</w:t>
      </w:r>
      <w:r w:rsidRPr="00B81087">
        <w:rPr>
          <w:rFonts w:ascii="Times New Roman" w:hAnsi="Times New Roman" w:cs="Times New Roman"/>
          <w:lang w:val="en-ZA"/>
        </w:rPr>
        <w:t>, that I always assumed his name (along with his twin relationship with Artemis), were simply used as literary devices. However, two circumstances have led me to re-evaluate this modern Apollo as a possibly received character. Firstly, during a class in which I asked my students to draw out some common elements from myths of Apollo, my students surprised me by describing an Apollo not dissimilar to that created by Kenyon; vengeful, spiteful and dangerous. Secondly, Jenkins’ theories on motivations for the writing of fan fiction, such as fans ‘developing interests not sufficiently explored’ in the canon (Jenkins 2013, 162), and the concept of the meta-text which informs fan writing (Jenkins 2013, 101, 155, 156), make sense of Kenyon’s reception of the ancient sources and her use of Apollo in a way which traditional textual reception studies does not. Therefore, in this paper I will establish Kenyon as a fan writer. I will then examine Kenyon’s characterisation of Apollo as a sexual predator and how and why she might have come to extrapolate this idea from her interactions with, and interpretations of, the ancient sources in relation to her own fictional ‘fan’ world.</w:t>
      </w:r>
    </w:p>
    <w:p w14:paraId="54725178" w14:textId="5C10350E" w:rsidR="00B81087" w:rsidRPr="00B81087" w:rsidRDefault="00B81087" w:rsidP="00B81087">
      <w:pPr>
        <w:rPr>
          <w:rFonts w:ascii="Times New Roman" w:hAnsi="Times New Roman" w:cs="Times New Roman"/>
          <w:b/>
          <w:bCs/>
          <w:lang w:val="en-ZA"/>
        </w:rPr>
      </w:pPr>
      <w:r w:rsidRPr="00B81087">
        <w:rPr>
          <w:rFonts w:ascii="Times New Roman" w:hAnsi="Times New Roman" w:cs="Times New Roman"/>
          <w:b/>
          <w:bCs/>
          <w:lang w:val="en-ZA"/>
        </w:rPr>
        <w:t>Bibliography</w:t>
      </w:r>
    </w:p>
    <w:p w14:paraId="40AC529F" w14:textId="77777777" w:rsidR="00B81087" w:rsidRPr="00B81087" w:rsidRDefault="00B81087" w:rsidP="00B81087">
      <w:pPr>
        <w:rPr>
          <w:rFonts w:ascii="Times New Roman" w:hAnsi="Times New Roman" w:cs="Times New Roman"/>
          <w:lang w:val="en-ZA"/>
        </w:rPr>
      </w:pPr>
      <w:bookmarkStart w:id="0" w:name="_Hlk178098385"/>
      <w:r w:rsidRPr="00B81087">
        <w:rPr>
          <w:rFonts w:ascii="Times New Roman" w:hAnsi="Times New Roman" w:cs="Times New Roman"/>
          <w:lang w:val="en-ZA"/>
        </w:rPr>
        <w:t xml:space="preserve">Jenkins, Henry (2013) </w:t>
      </w:r>
      <w:r w:rsidRPr="00B81087">
        <w:rPr>
          <w:rFonts w:ascii="Times New Roman" w:hAnsi="Times New Roman" w:cs="Times New Roman"/>
          <w:i/>
          <w:lang w:val="en-ZA"/>
        </w:rPr>
        <w:t>Textual Poachers: Television Fans and Participatory Culture</w:t>
      </w:r>
      <w:r w:rsidRPr="00B81087">
        <w:rPr>
          <w:rFonts w:ascii="Times New Roman" w:hAnsi="Times New Roman" w:cs="Times New Roman"/>
          <w:lang w:val="en-ZA"/>
        </w:rPr>
        <w:t xml:space="preserve"> 2</w:t>
      </w:r>
      <w:r w:rsidRPr="00B81087">
        <w:rPr>
          <w:rFonts w:ascii="Times New Roman" w:hAnsi="Times New Roman" w:cs="Times New Roman"/>
          <w:vertAlign w:val="superscript"/>
          <w:lang w:val="en-ZA"/>
        </w:rPr>
        <w:t>nd</w:t>
      </w:r>
      <w:r w:rsidRPr="00B81087">
        <w:rPr>
          <w:rFonts w:ascii="Times New Roman" w:hAnsi="Times New Roman" w:cs="Times New Roman"/>
          <w:lang w:val="en-ZA"/>
        </w:rPr>
        <w:t xml:space="preserve"> ed. New York &amp; London: Routledge</w:t>
      </w:r>
      <w:bookmarkEnd w:id="0"/>
    </w:p>
    <w:p w14:paraId="2DEA6911" w14:textId="77777777" w:rsidR="00B81087" w:rsidRPr="00B81087" w:rsidRDefault="00B81087" w:rsidP="00B81087">
      <w:pPr>
        <w:rPr>
          <w:rFonts w:ascii="Times New Roman" w:hAnsi="Times New Roman" w:cs="Times New Roman"/>
          <w:lang w:val="en-ZA"/>
        </w:rPr>
      </w:pPr>
      <w:r w:rsidRPr="00B81087">
        <w:rPr>
          <w:rFonts w:ascii="Times New Roman" w:hAnsi="Times New Roman" w:cs="Times New Roman"/>
          <w:lang w:val="en-ZA"/>
        </w:rPr>
        <w:t xml:space="preserve">Kenyon, Sherrilyn (nd) </w:t>
      </w:r>
      <w:r w:rsidRPr="00B81087">
        <w:rPr>
          <w:rFonts w:ascii="Times New Roman" w:hAnsi="Times New Roman" w:cs="Times New Roman"/>
          <w:i/>
          <w:lang w:val="en-ZA"/>
        </w:rPr>
        <w:t>Kenyon FAQ By Interviewers (Sherrilyn Kenyon Interview)</w:t>
      </w:r>
      <w:r w:rsidRPr="00B81087">
        <w:rPr>
          <w:rFonts w:ascii="Times New Roman" w:hAnsi="Times New Roman" w:cs="Times New Roman"/>
          <w:lang w:val="en-ZA"/>
        </w:rPr>
        <w:t xml:space="preserve"> https://www.sherrilynkenyon.com/wp-content/uploads/2011/07/-interview%20for%20site.pdf (Last Accessed 27 June 2024)</w:t>
      </w:r>
    </w:p>
    <w:p w14:paraId="14CD79B6" w14:textId="77777777" w:rsidR="00B81087" w:rsidRPr="00B81087" w:rsidRDefault="00B81087" w:rsidP="00B81087">
      <w:pPr>
        <w:rPr>
          <w:rFonts w:ascii="Times New Roman" w:hAnsi="Times New Roman" w:cs="Times New Roman"/>
          <w:lang w:val="en-ZA"/>
        </w:rPr>
      </w:pPr>
      <w:r w:rsidRPr="00B81087">
        <w:rPr>
          <w:rFonts w:ascii="Times New Roman" w:hAnsi="Times New Roman" w:cs="Times New Roman"/>
          <w:lang w:val="en-ZA"/>
        </w:rPr>
        <w:t xml:space="preserve">Kenyon, Sherrilyn (2013) </w:t>
      </w:r>
      <w:r w:rsidRPr="00B81087">
        <w:rPr>
          <w:rFonts w:ascii="Times New Roman" w:hAnsi="Times New Roman" w:cs="Times New Roman"/>
          <w:i/>
          <w:lang w:val="en-ZA"/>
        </w:rPr>
        <w:t>Styxx</w:t>
      </w:r>
      <w:r w:rsidRPr="00B81087">
        <w:rPr>
          <w:rFonts w:ascii="Times New Roman" w:hAnsi="Times New Roman" w:cs="Times New Roman"/>
          <w:lang w:val="en-ZA"/>
        </w:rPr>
        <w:t xml:space="preserve"> London: Piatkus</w:t>
      </w:r>
    </w:p>
    <w:p w14:paraId="587E3C0A" w14:textId="77777777" w:rsidR="00411B38" w:rsidRPr="00797867" w:rsidRDefault="00411B38" w:rsidP="006E38E3">
      <w:pPr>
        <w:rPr>
          <w:rFonts w:ascii="Times New Roman" w:hAnsi="Times New Roman" w:cs="Times New Roman"/>
          <w:b/>
          <w:bCs/>
        </w:rPr>
      </w:pPr>
    </w:p>
    <w:p w14:paraId="5D826C64" w14:textId="77777777" w:rsidR="00883390" w:rsidRPr="005E71E2" w:rsidRDefault="00883390" w:rsidP="00883390">
      <w:pPr>
        <w:rPr>
          <w:rFonts w:ascii="Times New Roman" w:hAnsi="Times New Roman" w:cs="Times New Roman"/>
          <w:b/>
          <w:bCs/>
        </w:rPr>
      </w:pPr>
      <w:r w:rsidRPr="00797867">
        <w:rPr>
          <w:rFonts w:ascii="Times New Roman" w:hAnsi="Times New Roman" w:cs="Times New Roman"/>
          <w:b/>
          <w:bCs/>
        </w:rPr>
        <w:lastRenderedPageBreak/>
        <w:t>Yanxiao He, Institute for Advanced Study in Humanities and Social Sciences, Tsinghua University, Beijing</w:t>
      </w:r>
    </w:p>
    <w:p w14:paraId="6F8516CF" w14:textId="77777777" w:rsidR="00883390" w:rsidRPr="005E71E2" w:rsidRDefault="00883390" w:rsidP="00883390">
      <w:pPr>
        <w:rPr>
          <w:rFonts w:ascii="Times New Roman" w:hAnsi="Times New Roman" w:cs="Times New Roman"/>
          <w:b/>
          <w:bCs/>
        </w:rPr>
      </w:pPr>
      <w:r w:rsidRPr="005E71E2">
        <w:rPr>
          <w:rFonts w:ascii="Times New Roman" w:hAnsi="Times New Roman" w:cs="Times New Roman"/>
          <w:b/>
          <w:bCs/>
        </w:rPr>
        <w:t>Lucianic K-pop: K-pop Cover Dance, Midas in K-pop, and Classical Fandom</w:t>
      </w:r>
    </w:p>
    <w:p w14:paraId="5FC90546" w14:textId="77777777" w:rsidR="00883390" w:rsidRPr="005E71E2" w:rsidRDefault="00883390" w:rsidP="00883390">
      <w:pPr>
        <w:rPr>
          <w:rFonts w:ascii="Times New Roman" w:hAnsi="Times New Roman" w:cs="Times New Roman"/>
        </w:rPr>
      </w:pPr>
      <w:r w:rsidRPr="005E71E2">
        <w:rPr>
          <w:rFonts w:ascii="Times New Roman" w:hAnsi="Times New Roman" w:cs="Times New Roman"/>
        </w:rPr>
        <w:t xml:space="preserve">Youjeong Oh’s 2018 book </w:t>
      </w:r>
      <w:r w:rsidRPr="005E71E2">
        <w:rPr>
          <w:rFonts w:ascii="Times New Roman" w:hAnsi="Times New Roman" w:cs="Times New Roman"/>
          <w:i/>
          <w:iCs/>
        </w:rPr>
        <w:t>Pop City: Korean Popular Culture and the Selling of Place</w:t>
      </w:r>
      <w:r w:rsidRPr="005E71E2">
        <w:rPr>
          <w:rFonts w:ascii="Times New Roman" w:hAnsi="Times New Roman" w:cs="Times New Roman"/>
        </w:rPr>
        <w:t>, which explores how Korean popular culture has inspired global fans to make pilgrimages to Korea, sparked my thoughts on its resemblance to Classics-driven tours to Italy and Greece. Joy Connolly’s 2022 article---on Cicero’s philhellenism as a form of fandom culture while questioning the extent to which the discipline of Classics itself can be considered a fandom culture---shows the potential of this comparison</w:t>
      </w:r>
    </w:p>
    <w:p w14:paraId="3DDC34DB" w14:textId="77777777" w:rsidR="00883390" w:rsidRPr="005E71E2" w:rsidRDefault="00883390" w:rsidP="00883390">
      <w:pPr>
        <w:rPr>
          <w:rFonts w:ascii="Times New Roman" w:hAnsi="Times New Roman" w:cs="Times New Roman"/>
        </w:rPr>
      </w:pPr>
      <w:r w:rsidRPr="005E71E2">
        <w:rPr>
          <w:rFonts w:ascii="Times New Roman" w:hAnsi="Times New Roman" w:cs="Times New Roman"/>
        </w:rPr>
        <w:t xml:space="preserve">In this paper, inspired by Lucian’s </w:t>
      </w:r>
      <w:r w:rsidRPr="005E71E2">
        <w:rPr>
          <w:rFonts w:ascii="Times New Roman" w:hAnsi="Times New Roman" w:cs="Times New Roman"/>
          <w:i/>
          <w:iCs/>
        </w:rPr>
        <w:t>De Saltatione</w:t>
      </w:r>
      <w:r w:rsidRPr="005E71E2">
        <w:rPr>
          <w:rFonts w:ascii="Times New Roman" w:hAnsi="Times New Roman" w:cs="Times New Roman"/>
        </w:rPr>
        <w:t>, a text that justifies pantomime dance as a serious cultural pursuit akin to Greek sophistry, I highlight the similarity between two seemingly distinct cultures: Classics and K-pop cover dance. Echoing Lucian’s efforts to conceptualize Greek sophistry as a performance industry like pantomime, I question to what extent Classics training resembles K-pop cover dance.</w:t>
      </w:r>
    </w:p>
    <w:p w14:paraId="43E49B03" w14:textId="77777777" w:rsidR="00883390" w:rsidRPr="005E71E2" w:rsidRDefault="00883390" w:rsidP="00883390">
      <w:pPr>
        <w:rPr>
          <w:rFonts w:ascii="Times New Roman" w:hAnsi="Times New Roman" w:cs="Times New Roman"/>
        </w:rPr>
      </w:pPr>
      <w:r w:rsidRPr="005E71E2">
        <w:rPr>
          <w:rFonts w:ascii="Times New Roman" w:hAnsi="Times New Roman" w:cs="Times New Roman"/>
        </w:rPr>
        <w:t xml:space="preserve">Drawing upon my two-year fieldwork on K-pop cover dance in China, with </w:t>
      </w:r>
      <w:r w:rsidRPr="005E71E2">
        <w:rPr>
          <w:rFonts w:ascii="Times New Roman" w:hAnsi="Times New Roman" w:cs="Times New Roman"/>
          <w:i/>
          <w:iCs/>
        </w:rPr>
        <w:t>De Saltatione</w:t>
      </w:r>
      <w:r w:rsidRPr="005E71E2">
        <w:rPr>
          <w:rFonts w:ascii="Times New Roman" w:hAnsi="Times New Roman" w:cs="Times New Roman"/>
        </w:rPr>
        <w:t xml:space="preserve"> in mind, I first highlight the similarity between K-pop cover dance and Classics training: recognizing a passage from a Classical text and translating it; recognizing a segment of a K-pop song and reproducing its corresponding choreography. Then, resembling Lucian’s use of Ajax to illustrate the function of pantomime fandom, I analyze a recent classical reception in the K-pop hit song “Midas Touch.” I show how it deploys the Midas story to make a meta-choreographic comment on K-pop’s gestural point choreography, which makes K-pop dance reproducible. I then reflect on how modern and contemporary philologists produce signature texts and passages to make them reproducible in Classics training. Lastly, I underscore the urgency of re-reading Lucian’s </w:t>
      </w:r>
      <w:r w:rsidRPr="005E71E2">
        <w:rPr>
          <w:rFonts w:ascii="Times New Roman" w:hAnsi="Times New Roman" w:cs="Times New Roman"/>
          <w:i/>
          <w:iCs/>
        </w:rPr>
        <w:t>De Saltatione</w:t>
      </w:r>
      <w:r w:rsidRPr="005E71E2">
        <w:rPr>
          <w:rFonts w:ascii="Times New Roman" w:hAnsi="Times New Roman" w:cs="Times New Roman"/>
        </w:rPr>
        <w:t xml:space="preserve"> in the social media age, as it is the first text to use popular culture as a lens to reflect on intellectuals.</w:t>
      </w:r>
    </w:p>
    <w:p w14:paraId="036DA64E" w14:textId="77777777" w:rsidR="00883390" w:rsidRDefault="00883390" w:rsidP="00432438">
      <w:pPr>
        <w:rPr>
          <w:rFonts w:ascii="Times New Roman" w:hAnsi="Times New Roman" w:cs="Times New Roman"/>
          <w:b/>
          <w:bCs/>
        </w:rPr>
      </w:pPr>
    </w:p>
    <w:p w14:paraId="2D1BEF6E" w14:textId="3C7C30EC" w:rsidR="00432438" w:rsidRPr="009919D5" w:rsidRDefault="00432438" w:rsidP="00432438">
      <w:pPr>
        <w:rPr>
          <w:rFonts w:ascii="Times New Roman" w:hAnsi="Times New Roman" w:cs="Times New Roman"/>
          <w:b/>
          <w:bCs/>
          <w:lang w:val="en-US"/>
        </w:rPr>
      </w:pPr>
      <w:r w:rsidRPr="00797867">
        <w:rPr>
          <w:rFonts w:ascii="Times New Roman" w:hAnsi="Times New Roman" w:cs="Times New Roman"/>
          <w:b/>
          <w:bCs/>
        </w:rPr>
        <w:t>Artemisa Loesburg, University of Utrecht</w:t>
      </w:r>
    </w:p>
    <w:p w14:paraId="7D81828F" w14:textId="77777777" w:rsidR="009919D5" w:rsidRPr="00797867" w:rsidRDefault="009919D5" w:rsidP="009919D5">
      <w:pPr>
        <w:rPr>
          <w:rFonts w:ascii="Times New Roman" w:hAnsi="Times New Roman" w:cs="Times New Roman"/>
          <w:b/>
          <w:bCs/>
          <w:i/>
          <w:iCs/>
          <w:lang w:val="en-US"/>
        </w:rPr>
      </w:pPr>
      <w:r w:rsidRPr="009919D5">
        <w:rPr>
          <w:rFonts w:ascii="Times New Roman" w:hAnsi="Times New Roman" w:cs="Times New Roman"/>
          <w:b/>
          <w:bCs/>
          <w:lang w:val="en-US"/>
        </w:rPr>
        <w:t xml:space="preserve">The Smothering Mother: The Hades/Persephone Ship as Offspring of the </w:t>
      </w:r>
      <w:r w:rsidRPr="009919D5">
        <w:rPr>
          <w:rFonts w:ascii="Times New Roman" w:hAnsi="Times New Roman" w:cs="Times New Roman"/>
          <w:b/>
          <w:bCs/>
          <w:i/>
          <w:iCs/>
          <w:lang w:val="en-US"/>
        </w:rPr>
        <w:t xml:space="preserve">Homeric Hymn to Demeter. </w:t>
      </w:r>
    </w:p>
    <w:p w14:paraId="6C7AA0BB" w14:textId="77777777" w:rsidR="009919D5" w:rsidRPr="009919D5" w:rsidRDefault="009919D5" w:rsidP="009919D5">
      <w:pPr>
        <w:rPr>
          <w:rFonts w:ascii="Times New Roman" w:hAnsi="Times New Roman" w:cs="Times New Roman"/>
          <w:lang w:val="en-US"/>
        </w:rPr>
      </w:pPr>
      <w:r w:rsidRPr="009919D5">
        <w:rPr>
          <w:rFonts w:ascii="Times New Roman" w:hAnsi="Times New Roman" w:cs="Times New Roman"/>
          <w:lang w:val="en-US"/>
        </w:rPr>
        <w:t>The retold version of the myth focusing on Persephone and Hades has been increasingly popular the past years. It has become as prevalent in popular culture as to be widely used as a trope within fanfiction and fanart pertaining to widely diverse fandoms. Within fandom,  the story has been taken up either out of enthusiasm for certain aspects of the main pairing, or in an effort to return agency to Persephone.</w:t>
      </w:r>
    </w:p>
    <w:p w14:paraId="37751EA5" w14:textId="71C316DD" w:rsidR="009919D5" w:rsidRPr="009919D5" w:rsidRDefault="009919D5" w:rsidP="009919D5">
      <w:pPr>
        <w:rPr>
          <w:rFonts w:ascii="Times New Roman" w:hAnsi="Times New Roman" w:cs="Times New Roman"/>
          <w:lang w:val="en-US"/>
        </w:rPr>
      </w:pPr>
      <w:r w:rsidRPr="009919D5">
        <w:rPr>
          <w:rFonts w:ascii="Times New Roman" w:hAnsi="Times New Roman" w:cs="Times New Roman"/>
          <w:lang w:val="en-US"/>
        </w:rPr>
        <w:t xml:space="preserve">The original hymn, as an aetiological myth, has an obvious function. It is furthermore a deeply moving story of a grief-struck mother. No matter the importance of Persephone, in the hymn she can barely be argued to be the deuteragonist. Fandom then, has re-envisioned the myth to be a romance, which does put the focus back on Persephone. It also raises the questions what it does, not just to the characterization of Demeter, Hades and Persephone, but to the original religious context. </w:t>
      </w:r>
    </w:p>
    <w:p w14:paraId="23256B65" w14:textId="77777777" w:rsidR="009919D5" w:rsidRPr="009919D5" w:rsidRDefault="009919D5" w:rsidP="009919D5">
      <w:pPr>
        <w:rPr>
          <w:rFonts w:ascii="Times New Roman" w:hAnsi="Times New Roman" w:cs="Times New Roman"/>
          <w:lang w:val="en-US"/>
        </w:rPr>
      </w:pPr>
      <w:r w:rsidRPr="009919D5">
        <w:rPr>
          <w:rFonts w:ascii="Times New Roman" w:hAnsi="Times New Roman" w:cs="Times New Roman"/>
          <w:lang w:val="en-US"/>
        </w:rPr>
        <w:t xml:space="preserve">In order to raise a discussion this presentation will first look at Tumblr discourse within the Hades/Persephone tag and affiliated tags. It will then offer an analysis of a limited number of retellings of the pairing, selected based on discourse prompted within the fandom, and their recurrent characterization of the Big Three (Demeter, Persephone, Hades). It will focus especially on ‘fandom’ elements within these re-tellings such as the breaking down of both marketing and story structure into tropes and, in the case of the last three, the queerization of the pairing. Finally, it briefly touches on </w:t>
      </w:r>
      <w:r w:rsidRPr="009919D5">
        <w:rPr>
          <w:rFonts w:ascii="Times New Roman" w:hAnsi="Times New Roman" w:cs="Times New Roman"/>
          <w:lang w:val="en-US"/>
        </w:rPr>
        <w:lastRenderedPageBreak/>
        <w:t xml:space="preserve">how discourse within the fandom has led to attempts, both ongoing and finalized, to go full circle and return focus to Demeter. </w:t>
      </w:r>
    </w:p>
    <w:p w14:paraId="7E2CBD00" w14:textId="77777777" w:rsidR="009919D5" w:rsidRPr="006E38E3" w:rsidRDefault="009919D5" w:rsidP="006E38E3">
      <w:pPr>
        <w:rPr>
          <w:rFonts w:ascii="Times New Roman" w:hAnsi="Times New Roman" w:cs="Times New Roman"/>
          <w:b/>
          <w:bCs/>
        </w:rPr>
      </w:pPr>
    </w:p>
    <w:p w14:paraId="127328D7" w14:textId="306A56F1" w:rsidR="006E38E3" w:rsidRDefault="006E38E3" w:rsidP="006E38E3">
      <w:pPr>
        <w:rPr>
          <w:rFonts w:ascii="Times New Roman" w:hAnsi="Times New Roman" w:cs="Times New Roman"/>
          <w:b/>
          <w:bCs/>
        </w:rPr>
      </w:pPr>
      <w:r w:rsidRPr="00797867">
        <w:rPr>
          <w:rFonts w:ascii="Times New Roman" w:hAnsi="Times New Roman" w:cs="Times New Roman"/>
          <w:b/>
          <w:bCs/>
        </w:rPr>
        <w:t>Sheridan Marsh</w:t>
      </w:r>
      <w:r w:rsidR="007E200A" w:rsidRPr="00797867">
        <w:rPr>
          <w:rFonts w:ascii="Times New Roman" w:hAnsi="Times New Roman" w:cs="Times New Roman"/>
          <w:b/>
          <w:bCs/>
        </w:rPr>
        <w:t>, University of Pennsylvania</w:t>
      </w:r>
    </w:p>
    <w:p w14:paraId="6C567FA0" w14:textId="278D696B" w:rsidR="00432438" w:rsidRPr="00797867" w:rsidRDefault="00432438" w:rsidP="006E38E3">
      <w:pPr>
        <w:rPr>
          <w:rFonts w:ascii="Times New Roman" w:hAnsi="Times New Roman" w:cs="Times New Roman"/>
          <w:b/>
          <w:bCs/>
        </w:rPr>
      </w:pPr>
      <w:r w:rsidRPr="006E38E3">
        <w:rPr>
          <w:rFonts w:ascii="Times New Roman" w:hAnsi="Times New Roman" w:cs="Times New Roman"/>
          <w:b/>
          <w:bCs/>
        </w:rPr>
        <w:t>Patrochilles, the Internet, and the Racial Aesthetics of Queerness </w:t>
      </w:r>
    </w:p>
    <w:p w14:paraId="2198DC8D" w14:textId="35DDB478" w:rsidR="006E38E3" w:rsidRDefault="006E38E3" w:rsidP="006E38E3">
      <w:pPr>
        <w:rPr>
          <w:rFonts w:ascii="Times New Roman" w:hAnsi="Times New Roman" w:cs="Times New Roman"/>
        </w:rPr>
      </w:pPr>
      <w:r w:rsidRPr="006E38E3">
        <w:rPr>
          <w:rFonts w:ascii="Times New Roman" w:hAnsi="Times New Roman" w:cs="Times New Roman"/>
        </w:rPr>
        <w:t xml:space="preserve">This paper explores the racialized depiction of Patrochilles in fanart and its intersection with contemporary visions of queerness and queer aesthetics. Patrochilles – the portmanteau “ship-name” for the romantic relationship between Patroclus and Achilles – has been one of the most popular subjects from Greek mythology in Internet fanart. The explosion of interest in Patrochilles can be traced to the heyday of Tumblr fan culture in the 2010s, where Madeline Miller’s best-selling 2012 novel </w:t>
      </w:r>
      <w:r w:rsidRPr="006E38E3">
        <w:rPr>
          <w:rFonts w:ascii="Times New Roman" w:hAnsi="Times New Roman" w:cs="Times New Roman"/>
          <w:i/>
          <w:iCs/>
        </w:rPr>
        <w:t>The Song of Achilles</w:t>
      </w:r>
      <w:r w:rsidRPr="006E38E3">
        <w:rPr>
          <w:rFonts w:ascii="Times New Roman" w:hAnsi="Times New Roman" w:cs="Times New Roman"/>
        </w:rPr>
        <w:t xml:space="preserve"> had a sizeable fandom that continues to be active. At the same time, these social media sites had also become loci for queer discourse and formative places for young queer people exploring their sexual orientations and gender identities. In that vein, Achilles and Patroclus’ relationship had become a popular model of a historical queer relationship. With these two phenomena often interacting with each other and reaching the same audiences, it is worth examining how fanart of Achilles and Patroclus both reflects and informs contemporary queer discourse in its visualizations. conceptions of themselves. This paper focuses on the racial dynamics of their representation which furthers a White norm within primarily American-based/Anglophone queer culture. I trace the iconographic development of Patrochilles fanart in which Achilles is consistently depicted as a White, blond male whereas Patroclus is often represented as an ethnically ambiguous tan-to-dark-skinned Brown man. I analyze this iconographic pattern through the lens of intersectional race and queer theory, specifically using sociologist C. Winter Han’s interpretation of the modern gay erotic habitus that is centered on desire for Whiteness. I argue that fanart of Patrochilles participates in the construction of this erotic habitus by centering Achilles and portraying him as the epitome of desire and Patroclus as a lower-status admirer, perpetuating the hierarchy of racial desire between gay men that elevates the White partner. </w:t>
      </w:r>
    </w:p>
    <w:p w14:paraId="57D8D65F" w14:textId="77777777" w:rsidR="009A5925" w:rsidRDefault="009A5925" w:rsidP="006E38E3">
      <w:pPr>
        <w:rPr>
          <w:rFonts w:ascii="Times New Roman" w:hAnsi="Times New Roman" w:cs="Times New Roman"/>
        </w:rPr>
      </w:pPr>
    </w:p>
    <w:p w14:paraId="220E856A" w14:textId="5D881F6A" w:rsidR="009A5925" w:rsidRPr="009A5925" w:rsidRDefault="009A5925" w:rsidP="009A5925">
      <w:pPr>
        <w:spacing w:line="360" w:lineRule="auto"/>
        <w:rPr>
          <w:rFonts w:ascii="Times New Roman" w:eastAsia="Times New Roman" w:hAnsi="Times New Roman" w:cs="Times New Roman"/>
          <w:b/>
          <w:bCs/>
        </w:rPr>
      </w:pPr>
      <w:r w:rsidRPr="009A5925">
        <w:rPr>
          <w:rFonts w:ascii="Times New Roman" w:eastAsia="Times New Roman" w:hAnsi="Times New Roman" w:cs="Times New Roman"/>
          <w:b/>
          <w:bCs/>
        </w:rPr>
        <w:t>Alicia Matz</w:t>
      </w:r>
      <w:r>
        <w:rPr>
          <w:rFonts w:ascii="Times New Roman" w:eastAsia="Times New Roman" w:hAnsi="Times New Roman" w:cs="Times New Roman"/>
          <w:b/>
          <w:bCs/>
        </w:rPr>
        <w:t xml:space="preserve">, </w:t>
      </w:r>
      <w:r w:rsidRPr="009A5925">
        <w:rPr>
          <w:rFonts w:ascii="Times New Roman" w:eastAsia="Times New Roman" w:hAnsi="Times New Roman" w:cs="Times New Roman"/>
          <w:b/>
          <w:bCs/>
        </w:rPr>
        <w:t>San Diego State University</w:t>
      </w:r>
    </w:p>
    <w:p w14:paraId="222100C3" w14:textId="77777777" w:rsidR="009A5925" w:rsidRPr="009A5925" w:rsidRDefault="009A5925" w:rsidP="009A5925">
      <w:pPr>
        <w:spacing w:line="360" w:lineRule="auto"/>
        <w:rPr>
          <w:rFonts w:ascii="Times New Roman" w:eastAsia="Times New Roman" w:hAnsi="Times New Roman" w:cs="Times New Roman"/>
          <w:b/>
          <w:bCs/>
          <w:iCs/>
        </w:rPr>
      </w:pPr>
      <w:r w:rsidRPr="009A5925">
        <w:rPr>
          <w:rFonts w:ascii="Times New Roman" w:eastAsia="Times New Roman" w:hAnsi="Times New Roman" w:cs="Times New Roman"/>
          <w:b/>
          <w:bCs/>
          <w:iCs/>
        </w:rPr>
        <w:t xml:space="preserve"> ‘Fanfiction’ and the Canon in Elodie Harper’s </w:t>
      </w:r>
      <w:r w:rsidRPr="009A5925">
        <w:rPr>
          <w:rFonts w:ascii="Times New Roman" w:eastAsia="Times New Roman" w:hAnsi="Times New Roman" w:cs="Times New Roman"/>
          <w:b/>
          <w:bCs/>
          <w:i/>
          <w:iCs/>
        </w:rPr>
        <w:t xml:space="preserve">The Wolf Den </w:t>
      </w:r>
      <w:r w:rsidRPr="009A5925">
        <w:rPr>
          <w:rFonts w:ascii="Times New Roman" w:eastAsia="Times New Roman" w:hAnsi="Times New Roman" w:cs="Times New Roman"/>
          <w:b/>
          <w:bCs/>
          <w:iCs/>
        </w:rPr>
        <w:t xml:space="preserve">Trilogy </w:t>
      </w:r>
    </w:p>
    <w:p w14:paraId="6727051D" w14:textId="77777777" w:rsidR="009A5925" w:rsidRPr="009A5925" w:rsidRDefault="009A5925" w:rsidP="009A5925">
      <w:pPr>
        <w:spacing w:line="360" w:lineRule="auto"/>
        <w:rPr>
          <w:rFonts w:ascii="Times New Roman" w:eastAsia="Times New Roman" w:hAnsi="Times New Roman" w:cs="Times New Roman"/>
          <w:iCs/>
        </w:rPr>
      </w:pPr>
      <w:r w:rsidRPr="009A5925">
        <w:rPr>
          <w:rFonts w:ascii="Times New Roman" w:eastAsia="Times New Roman" w:hAnsi="Times New Roman" w:cs="Times New Roman"/>
          <w:iCs/>
        </w:rPr>
        <w:t xml:space="preserve">Thomas defines fanfiction as “fan-created narratives” that “take the pre-existing storyworld in a new, sometimes bizarre, direction” (Thomas 2011, 1). In addition, fanfiction creates “information worlds that challenge common discourse” (Floegel 2020, 785). In this paper, I will examine recent increase novels set in the ancient world through the lens of fan fiction, using Elodie Harper’s </w:t>
      </w:r>
      <w:r w:rsidRPr="009A5925">
        <w:rPr>
          <w:rFonts w:ascii="Times New Roman" w:eastAsia="Times New Roman" w:hAnsi="Times New Roman" w:cs="Times New Roman"/>
          <w:i/>
          <w:iCs/>
        </w:rPr>
        <w:t xml:space="preserve">The Wolf Den </w:t>
      </w:r>
      <w:r w:rsidRPr="009A5925">
        <w:rPr>
          <w:rFonts w:ascii="Times New Roman" w:eastAsia="Times New Roman" w:hAnsi="Times New Roman" w:cs="Times New Roman"/>
          <w:iCs/>
        </w:rPr>
        <w:t xml:space="preserve">(2021) and </w:t>
      </w:r>
      <w:r w:rsidRPr="009A5925">
        <w:rPr>
          <w:rFonts w:ascii="Times New Roman" w:eastAsia="Times New Roman" w:hAnsi="Times New Roman" w:cs="Times New Roman"/>
          <w:i/>
          <w:iCs/>
        </w:rPr>
        <w:t xml:space="preserve">The House with the Golden Door </w:t>
      </w:r>
      <w:r w:rsidRPr="009A5925">
        <w:rPr>
          <w:rFonts w:ascii="Times New Roman" w:eastAsia="Times New Roman" w:hAnsi="Times New Roman" w:cs="Times New Roman"/>
          <w:iCs/>
        </w:rPr>
        <w:t xml:space="preserve">(2022) as a case study. By focalizing the ancient world through the viewpoint of an enslaved prostitute (Amara), Harper challenges the ‘common discourse’ put forward by the ‘storyworld’ found in canonical Latin texts. </w:t>
      </w:r>
    </w:p>
    <w:p w14:paraId="5EFC264A" w14:textId="77777777" w:rsidR="009A5925" w:rsidRPr="009A5925" w:rsidRDefault="009A5925" w:rsidP="009A5925">
      <w:pPr>
        <w:spacing w:line="360" w:lineRule="auto"/>
        <w:rPr>
          <w:rFonts w:ascii="Times New Roman" w:eastAsia="Times New Roman" w:hAnsi="Times New Roman" w:cs="Times New Roman"/>
          <w:iCs/>
        </w:rPr>
      </w:pPr>
      <w:r w:rsidRPr="009A5925">
        <w:rPr>
          <w:rFonts w:ascii="Times New Roman" w:eastAsia="Times New Roman" w:hAnsi="Times New Roman" w:cs="Times New Roman"/>
          <w:iCs/>
        </w:rPr>
        <w:t xml:space="preserve">First, I will examine how the idea of ‘fanfiction’ can help scholars of the ancient world create accessible and informative ways of introducing non-expert audiences to the ancient world, and show how Harper’s books are a good example. Harper uses a mix of material evidence and quotations from canonical texts to recreate the lives of “ordinary Romans” (Knapp 2013, 3). The immersion in the </w:t>
      </w:r>
      <w:r w:rsidRPr="009A5925">
        <w:rPr>
          <w:rFonts w:ascii="Times New Roman" w:eastAsia="Times New Roman" w:hAnsi="Times New Roman" w:cs="Times New Roman"/>
          <w:iCs/>
        </w:rPr>
        <w:lastRenderedPageBreak/>
        <w:t xml:space="preserve">ancient world created by this combination of material and literary evidence challenges the idea that the ancient world is exactly as represented by canonical literature. For example, Amara must alter her behavior many times to fit into the expectations of the upper class man she is acting as courtesan for as well as Pliny, who rents her for a week. In addition, rather than depicting Amara meekly accepting her fate, Harper shows how she and her fellow she-wolves strive to break the cycle of oppression. </w:t>
      </w:r>
    </w:p>
    <w:p w14:paraId="0A55CF49" w14:textId="77777777" w:rsidR="009A5925" w:rsidRPr="009A5925" w:rsidRDefault="009A5925" w:rsidP="009A5925">
      <w:pPr>
        <w:spacing w:line="360" w:lineRule="auto"/>
        <w:rPr>
          <w:rFonts w:ascii="Times New Roman" w:eastAsia="Times New Roman" w:hAnsi="Times New Roman" w:cs="Times New Roman"/>
          <w:b/>
          <w:bCs/>
          <w:iCs/>
        </w:rPr>
      </w:pPr>
      <w:r w:rsidRPr="009A5925">
        <w:rPr>
          <w:rFonts w:ascii="Times New Roman" w:eastAsia="Times New Roman" w:hAnsi="Times New Roman" w:cs="Times New Roman"/>
          <w:b/>
          <w:bCs/>
          <w:iCs/>
        </w:rPr>
        <w:t xml:space="preserve">Selected Bibliography </w:t>
      </w:r>
    </w:p>
    <w:p w14:paraId="18FDD44D" w14:textId="77777777" w:rsidR="009A5925" w:rsidRPr="000443A5" w:rsidRDefault="009A5925" w:rsidP="009A5925">
      <w:pPr>
        <w:spacing w:line="360" w:lineRule="auto"/>
        <w:rPr>
          <w:rFonts w:ascii="Times New Roman" w:eastAsia="Times New Roman" w:hAnsi="Times New Roman" w:cs="Times New Roman"/>
          <w:iCs/>
        </w:rPr>
      </w:pPr>
      <w:r w:rsidRPr="000443A5">
        <w:rPr>
          <w:rFonts w:ascii="Times New Roman" w:eastAsia="Times New Roman" w:hAnsi="Times New Roman" w:cs="Times New Roman"/>
          <w:iCs/>
        </w:rPr>
        <w:t xml:space="preserve">Berry, Joanne. 2015. </w:t>
      </w:r>
      <w:r w:rsidRPr="000443A5">
        <w:rPr>
          <w:rFonts w:ascii="Times New Roman" w:eastAsia="Times New Roman" w:hAnsi="Times New Roman" w:cs="Times New Roman"/>
          <w:i/>
          <w:iCs/>
        </w:rPr>
        <w:t xml:space="preserve">The Complete Pompeii. </w:t>
      </w:r>
      <w:r w:rsidRPr="000443A5">
        <w:rPr>
          <w:rFonts w:ascii="Times New Roman" w:eastAsia="Times New Roman" w:hAnsi="Times New Roman" w:cs="Times New Roman"/>
          <w:iCs/>
        </w:rPr>
        <w:t xml:space="preserve">London: Thames and Hudson. </w:t>
      </w:r>
    </w:p>
    <w:p w14:paraId="5CC64AF6" w14:textId="77777777" w:rsidR="009A5925" w:rsidRPr="000443A5" w:rsidRDefault="009A5925" w:rsidP="009A5925">
      <w:pPr>
        <w:spacing w:line="360" w:lineRule="auto"/>
        <w:rPr>
          <w:rFonts w:ascii="Times New Roman" w:eastAsia="Times New Roman" w:hAnsi="Times New Roman" w:cs="Times New Roman"/>
          <w:iCs/>
        </w:rPr>
      </w:pPr>
      <w:r w:rsidRPr="000443A5">
        <w:rPr>
          <w:rFonts w:ascii="Times New Roman" w:eastAsia="Times New Roman" w:hAnsi="Times New Roman" w:cs="Times New Roman"/>
          <w:iCs/>
        </w:rPr>
        <w:t xml:space="preserve">Harper, Elodie. 2019. </w:t>
      </w:r>
      <w:r w:rsidRPr="000443A5">
        <w:rPr>
          <w:rFonts w:ascii="Times New Roman" w:eastAsia="Times New Roman" w:hAnsi="Times New Roman" w:cs="Times New Roman"/>
          <w:i/>
          <w:iCs/>
        </w:rPr>
        <w:t xml:space="preserve">The Wolf Den. </w:t>
      </w:r>
      <w:r w:rsidRPr="000443A5">
        <w:rPr>
          <w:rFonts w:ascii="Times New Roman" w:eastAsia="Times New Roman" w:hAnsi="Times New Roman" w:cs="Times New Roman"/>
          <w:iCs/>
        </w:rPr>
        <w:t xml:space="preserve">London: Head of Zeus. </w:t>
      </w:r>
    </w:p>
    <w:p w14:paraId="3E36BA06" w14:textId="77777777" w:rsidR="009A5925" w:rsidRPr="000443A5" w:rsidRDefault="009A5925" w:rsidP="009A5925">
      <w:pPr>
        <w:spacing w:line="360" w:lineRule="auto"/>
        <w:rPr>
          <w:rFonts w:ascii="Times New Roman" w:eastAsia="Times New Roman" w:hAnsi="Times New Roman" w:cs="Times New Roman"/>
          <w:iCs/>
        </w:rPr>
      </w:pPr>
      <w:r w:rsidRPr="000443A5">
        <w:rPr>
          <w:rFonts w:ascii="Times New Roman" w:eastAsia="Times New Roman" w:hAnsi="Times New Roman" w:cs="Times New Roman"/>
          <w:iCs/>
        </w:rPr>
        <w:t xml:space="preserve">---. 2022. </w:t>
      </w:r>
      <w:r w:rsidRPr="000443A5">
        <w:rPr>
          <w:rFonts w:ascii="Times New Roman" w:eastAsia="Times New Roman" w:hAnsi="Times New Roman" w:cs="Times New Roman"/>
          <w:i/>
          <w:iCs/>
        </w:rPr>
        <w:t xml:space="preserve">The House with the Golden Door. </w:t>
      </w:r>
      <w:r w:rsidRPr="000443A5">
        <w:rPr>
          <w:rFonts w:ascii="Times New Roman" w:eastAsia="Times New Roman" w:hAnsi="Times New Roman" w:cs="Times New Roman"/>
          <w:iCs/>
        </w:rPr>
        <w:t xml:space="preserve">London: Head of Zeus. </w:t>
      </w:r>
    </w:p>
    <w:p w14:paraId="548B5F48" w14:textId="77777777" w:rsidR="009A5925" w:rsidRPr="000443A5" w:rsidRDefault="009A5925" w:rsidP="009A5925">
      <w:pPr>
        <w:spacing w:line="360" w:lineRule="auto"/>
        <w:rPr>
          <w:rFonts w:ascii="Times New Roman" w:eastAsia="Times New Roman" w:hAnsi="Times New Roman" w:cs="Times New Roman"/>
          <w:iCs/>
        </w:rPr>
      </w:pPr>
      <w:r w:rsidRPr="000443A5">
        <w:rPr>
          <w:rFonts w:ascii="Times New Roman" w:eastAsia="Times New Roman" w:hAnsi="Times New Roman" w:cs="Times New Roman"/>
          <w:iCs/>
        </w:rPr>
        <w:t xml:space="preserve">Hunink, Vincent. 2014. </w:t>
      </w:r>
      <w:r w:rsidRPr="000443A5">
        <w:rPr>
          <w:rFonts w:ascii="Times New Roman" w:eastAsia="Times New Roman" w:hAnsi="Times New Roman" w:cs="Times New Roman"/>
          <w:i/>
          <w:iCs/>
        </w:rPr>
        <w:t xml:space="preserve">Oh Happy Place! Pompeii in 1000 Graffiti. </w:t>
      </w:r>
      <w:r w:rsidRPr="000443A5">
        <w:rPr>
          <w:rFonts w:ascii="Times New Roman" w:eastAsia="Times New Roman" w:hAnsi="Times New Roman" w:cs="Times New Roman"/>
          <w:iCs/>
        </w:rPr>
        <w:t xml:space="preserve">San’Oreste: Apeiron. </w:t>
      </w:r>
    </w:p>
    <w:p w14:paraId="01D3249A" w14:textId="77777777" w:rsidR="009A5925" w:rsidRPr="000443A5" w:rsidRDefault="009A5925" w:rsidP="009A5925">
      <w:pPr>
        <w:spacing w:line="360" w:lineRule="auto"/>
        <w:rPr>
          <w:rFonts w:ascii="Times New Roman" w:eastAsia="Times New Roman" w:hAnsi="Times New Roman" w:cs="Times New Roman"/>
          <w:iCs/>
        </w:rPr>
      </w:pPr>
      <w:r w:rsidRPr="000443A5">
        <w:rPr>
          <w:rFonts w:ascii="Times New Roman" w:eastAsia="Times New Roman" w:hAnsi="Times New Roman" w:cs="Times New Roman"/>
          <w:iCs/>
        </w:rPr>
        <w:t xml:space="preserve">Knapp, Robert. 2013. </w:t>
      </w:r>
      <w:r w:rsidRPr="000443A5">
        <w:rPr>
          <w:rFonts w:ascii="Times New Roman" w:eastAsia="Times New Roman" w:hAnsi="Times New Roman" w:cs="Times New Roman"/>
          <w:i/>
          <w:iCs/>
        </w:rPr>
        <w:t xml:space="preserve">Invisible Romans: Prostitutes, Outlaws, Slaves, Gladiators, Ordinary Men and Women…The Romans that History Forgot. </w:t>
      </w:r>
      <w:r w:rsidRPr="000443A5">
        <w:rPr>
          <w:rFonts w:ascii="Times New Roman" w:eastAsia="Times New Roman" w:hAnsi="Times New Roman" w:cs="Times New Roman"/>
          <w:iCs/>
        </w:rPr>
        <w:t xml:space="preserve">London: Profile Books </w:t>
      </w:r>
    </w:p>
    <w:p w14:paraId="1C2FDA73" w14:textId="77777777" w:rsidR="009A5925" w:rsidRPr="000443A5" w:rsidRDefault="009A5925" w:rsidP="009A5925">
      <w:pPr>
        <w:spacing w:line="360" w:lineRule="auto"/>
        <w:rPr>
          <w:rFonts w:ascii="Times New Roman" w:eastAsia="Times New Roman" w:hAnsi="Times New Roman" w:cs="Times New Roman"/>
          <w:iCs/>
        </w:rPr>
      </w:pPr>
      <w:r w:rsidRPr="000443A5">
        <w:rPr>
          <w:rFonts w:ascii="Times New Roman" w:eastAsia="Times New Roman" w:hAnsi="Times New Roman" w:cs="Times New Roman"/>
          <w:iCs/>
        </w:rPr>
        <w:t>Milas, Lacy Baugher. 2022. “</w:t>
      </w:r>
      <w:r w:rsidRPr="000443A5">
        <w:rPr>
          <w:rFonts w:ascii="Times New Roman" w:eastAsia="Times New Roman" w:hAnsi="Times New Roman" w:cs="Times New Roman"/>
          <w:i/>
          <w:iCs/>
        </w:rPr>
        <w:t xml:space="preserve">The Wolf Den </w:t>
      </w:r>
      <w:r w:rsidRPr="000443A5">
        <w:rPr>
          <w:rFonts w:ascii="Times New Roman" w:eastAsia="Times New Roman" w:hAnsi="Times New Roman" w:cs="Times New Roman"/>
          <w:iCs/>
        </w:rPr>
        <w:t xml:space="preserve">is a Fierce, Feminist Tale of a Vibrant and Brutal Pompeii.” </w:t>
      </w:r>
      <w:r w:rsidRPr="000443A5">
        <w:rPr>
          <w:rFonts w:ascii="Times New Roman" w:eastAsia="Times New Roman" w:hAnsi="Times New Roman" w:cs="Times New Roman"/>
          <w:i/>
          <w:iCs/>
        </w:rPr>
        <w:t xml:space="preserve">Paste Magazine. https://www.pastemagazine.com/books/elodie-harper/the-wolf-den-review-elodie-harper </w:t>
      </w:r>
    </w:p>
    <w:p w14:paraId="72DC3196" w14:textId="77777777" w:rsidR="009A5925" w:rsidRPr="000443A5" w:rsidRDefault="009A5925" w:rsidP="009A5925">
      <w:pPr>
        <w:spacing w:line="360" w:lineRule="auto"/>
        <w:rPr>
          <w:rFonts w:ascii="Times New Roman" w:eastAsia="Times New Roman" w:hAnsi="Times New Roman" w:cs="Times New Roman"/>
          <w:iCs/>
        </w:rPr>
      </w:pPr>
      <w:r w:rsidRPr="000443A5">
        <w:rPr>
          <w:rFonts w:ascii="Times New Roman" w:eastAsia="Times New Roman" w:hAnsi="Times New Roman" w:cs="Times New Roman"/>
          <w:iCs/>
        </w:rPr>
        <w:t xml:space="preserve">Roberts, Paul. 2013. </w:t>
      </w:r>
      <w:r w:rsidRPr="000443A5">
        <w:rPr>
          <w:rFonts w:ascii="Times New Roman" w:eastAsia="Times New Roman" w:hAnsi="Times New Roman" w:cs="Times New Roman"/>
          <w:i/>
          <w:iCs/>
        </w:rPr>
        <w:t xml:space="preserve">Live and Death in Pompeii and Herculaneum. </w:t>
      </w:r>
      <w:r w:rsidRPr="000443A5">
        <w:rPr>
          <w:rFonts w:ascii="Times New Roman" w:eastAsia="Times New Roman" w:hAnsi="Times New Roman" w:cs="Times New Roman"/>
          <w:iCs/>
        </w:rPr>
        <w:t xml:space="preserve">London: The British Museum Press. </w:t>
      </w:r>
    </w:p>
    <w:p w14:paraId="478B373E" w14:textId="04674719" w:rsidR="009A5925" w:rsidRPr="000443A5" w:rsidRDefault="009A5925" w:rsidP="009A5925">
      <w:pPr>
        <w:spacing w:line="360" w:lineRule="auto"/>
        <w:rPr>
          <w:rFonts w:ascii="Times New Roman" w:eastAsia="Times New Roman" w:hAnsi="Times New Roman" w:cs="Times New Roman"/>
          <w:iCs/>
        </w:rPr>
      </w:pPr>
      <w:r w:rsidRPr="000443A5">
        <w:rPr>
          <w:rFonts w:ascii="Times New Roman" w:eastAsia="Times New Roman" w:hAnsi="Times New Roman" w:cs="Times New Roman"/>
          <w:iCs/>
        </w:rPr>
        <w:t xml:space="preserve">Thomas, Bronwen. 2011. “What Is Fanfiction and Why Are People Saying Such Nice Things about It??” </w:t>
      </w:r>
      <w:r w:rsidRPr="000443A5">
        <w:rPr>
          <w:rFonts w:ascii="Times New Roman" w:eastAsia="Times New Roman" w:hAnsi="Times New Roman" w:cs="Times New Roman"/>
          <w:i/>
          <w:iCs/>
        </w:rPr>
        <w:t xml:space="preserve">Storyworlds </w:t>
      </w:r>
      <w:r w:rsidRPr="000443A5">
        <w:rPr>
          <w:rFonts w:ascii="Times New Roman" w:eastAsia="Times New Roman" w:hAnsi="Times New Roman" w:cs="Times New Roman"/>
          <w:iCs/>
        </w:rPr>
        <w:t>3: 1-24</w:t>
      </w:r>
    </w:p>
    <w:p w14:paraId="31D2599C" w14:textId="77777777" w:rsidR="009A5925" w:rsidRDefault="009A5925" w:rsidP="006E38E3">
      <w:pPr>
        <w:rPr>
          <w:rFonts w:ascii="Times New Roman" w:hAnsi="Times New Roman" w:cs="Times New Roman"/>
        </w:rPr>
      </w:pPr>
    </w:p>
    <w:p w14:paraId="464B9896" w14:textId="77777777" w:rsidR="00432438" w:rsidRPr="00797867" w:rsidRDefault="00432438" w:rsidP="006E38E3">
      <w:pPr>
        <w:rPr>
          <w:rFonts w:ascii="Times New Roman" w:hAnsi="Times New Roman" w:cs="Times New Roman"/>
        </w:rPr>
      </w:pPr>
    </w:p>
    <w:p w14:paraId="6CC1E91C" w14:textId="316F1D27" w:rsidR="00893099" w:rsidRPr="00432438" w:rsidRDefault="00432438" w:rsidP="00432438">
      <w:pPr>
        <w:rPr>
          <w:rFonts w:ascii="Times New Roman" w:hAnsi="Times New Roman" w:cs="Times New Roman"/>
          <w:b/>
          <w:bCs/>
        </w:rPr>
      </w:pPr>
      <w:r w:rsidRPr="00432438">
        <w:rPr>
          <w:rFonts w:ascii="Times New Roman" w:hAnsi="Times New Roman" w:cs="Times New Roman"/>
          <w:b/>
          <w:bCs/>
        </w:rPr>
        <w:t>Katharine McCain, Delaware Valley Friends School</w:t>
      </w:r>
    </w:p>
    <w:p w14:paraId="3641EC19" w14:textId="04149675" w:rsidR="00893099" w:rsidRPr="00432438" w:rsidRDefault="00797867" w:rsidP="006E38E3">
      <w:pPr>
        <w:rPr>
          <w:rFonts w:ascii="Times New Roman" w:eastAsia="Times New Roman" w:hAnsi="Times New Roman" w:cs="Times New Roman"/>
          <w:b/>
          <w:bCs/>
        </w:rPr>
      </w:pPr>
      <w:r w:rsidRPr="00432438">
        <w:rPr>
          <w:rFonts w:ascii="Times New Roman" w:eastAsia="Times New Roman" w:hAnsi="Times New Roman" w:cs="Times New Roman"/>
          <w:b/>
          <w:bCs/>
        </w:rPr>
        <w:t>‘Thank you for your feedback and support!': Canonized Transformation in Hades II</w:t>
      </w:r>
    </w:p>
    <w:p w14:paraId="513F2ABE" w14:textId="77777777" w:rsidR="00432438" w:rsidRPr="00432438" w:rsidRDefault="00432438" w:rsidP="00432438">
      <w:pPr>
        <w:rPr>
          <w:rFonts w:ascii="Times New Roman" w:hAnsi="Times New Roman" w:cs="Times New Roman"/>
          <w:lang w:val="en-US"/>
        </w:rPr>
      </w:pPr>
      <w:r w:rsidRPr="00432438">
        <w:rPr>
          <w:rFonts w:ascii="Times New Roman" w:hAnsi="Times New Roman" w:cs="Times New Roman"/>
          <w:lang w:val="en-US"/>
        </w:rPr>
        <w:t xml:space="preserve">In </w:t>
      </w:r>
      <w:r w:rsidRPr="00432438">
        <w:rPr>
          <w:rFonts w:ascii="Times New Roman" w:hAnsi="Times New Roman" w:cs="Times New Roman"/>
          <w:i/>
          <w:iCs/>
          <w:lang w:val="en-US"/>
        </w:rPr>
        <w:t>The Democratic Genre: Fan Fiction in a Literary Context</w:t>
      </w:r>
      <w:r w:rsidRPr="00432438">
        <w:rPr>
          <w:rFonts w:ascii="Times New Roman" w:hAnsi="Times New Roman" w:cs="Times New Roman"/>
          <w:lang w:val="en-US"/>
        </w:rPr>
        <w:t xml:space="preserve">, Sheenagh Pugh introduces fic as having a "very long tradition," one that derives from ancient myth where characters “[change] according to what each set of new readers and listeners needs from it” (9). Though one’s definition of fanfiction can vary widely depending on the existence of an author(s), the medium, and the canon’s copyright status, every potential fic shares the same status as a transformative work. In acknowledging fanfiction as a kind of living text, one that is forever capable of transformation as opposed to being singularly transformed, it is unsurprising then that Greek and Roman mythology would prove to be an appealing basis for many fans' works, leading to thousands of fics for books like the Percy Jackson series, webcomics like </w:t>
      </w:r>
      <w:r w:rsidRPr="00432438">
        <w:rPr>
          <w:rFonts w:ascii="Times New Roman" w:hAnsi="Times New Roman" w:cs="Times New Roman"/>
          <w:i/>
          <w:iCs/>
          <w:lang w:val="en-US"/>
        </w:rPr>
        <w:t>Lore Olympus</w:t>
      </w:r>
      <w:r w:rsidRPr="00432438">
        <w:rPr>
          <w:rFonts w:ascii="Times New Roman" w:hAnsi="Times New Roman" w:cs="Times New Roman"/>
          <w:lang w:val="en-US"/>
        </w:rPr>
        <w:t xml:space="preserve">, and shows like </w:t>
      </w:r>
      <w:r w:rsidRPr="00432438">
        <w:rPr>
          <w:rFonts w:ascii="Times New Roman" w:hAnsi="Times New Roman" w:cs="Times New Roman"/>
          <w:i/>
          <w:iCs/>
          <w:lang w:val="en-US"/>
        </w:rPr>
        <w:t>Xena: Warrior Princess</w:t>
      </w:r>
      <w:r w:rsidRPr="00432438">
        <w:rPr>
          <w:rFonts w:ascii="Times New Roman" w:hAnsi="Times New Roman" w:cs="Times New Roman"/>
          <w:lang w:val="en-US"/>
        </w:rPr>
        <w:t>.</w:t>
      </w:r>
    </w:p>
    <w:p w14:paraId="7F579FA6" w14:textId="77777777" w:rsidR="00432438" w:rsidRPr="00432438" w:rsidRDefault="00432438" w:rsidP="00432438">
      <w:pPr>
        <w:rPr>
          <w:rFonts w:ascii="Times New Roman" w:hAnsi="Times New Roman" w:cs="Times New Roman"/>
          <w:lang w:val="en-US"/>
        </w:rPr>
      </w:pPr>
      <w:r w:rsidRPr="00432438">
        <w:rPr>
          <w:rFonts w:ascii="Times New Roman" w:hAnsi="Times New Roman" w:cs="Times New Roman"/>
          <w:lang w:val="en-US"/>
        </w:rPr>
        <w:t xml:space="preserve">Thus, this presentation will examine one particular text based on Greek mythology that resides within that gray definition of "fanfiction": </w:t>
      </w:r>
      <w:r w:rsidRPr="00432438">
        <w:rPr>
          <w:rFonts w:ascii="Times New Roman" w:hAnsi="Times New Roman" w:cs="Times New Roman"/>
          <w:i/>
          <w:iCs/>
          <w:lang w:val="en-US"/>
        </w:rPr>
        <w:t>Hades II</w:t>
      </w:r>
      <w:r w:rsidRPr="00432438">
        <w:rPr>
          <w:rFonts w:ascii="Times New Roman" w:hAnsi="Times New Roman" w:cs="Times New Roman"/>
          <w:lang w:val="en-US"/>
        </w:rPr>
        <w:t xml:space="preserve"> by Supergiant Games. Released for Early Access in May of 2024, this roguelike sequel has been presented to the public in an unfinished state because, in the </w:t>
      </w:r>
      <w:r w:rsidRPr="00432438">
        <w:rPr>
          <w:rFonts w:ascii="Times New Roman" w:hAnsi="Times New Roman" w:cs="Times New Roman"/>
          <w:lang w:val="en-US"/>
        </w:rPr>
        <w:lastRenderedPageBreak/>
        <w:t xml:space="preserve">words of the publisher, they value ongoing feedback and intend to implement fan ideas into "every aspect" of the game. Indeed, by the second patch players have had a profound influence on the game's construction, a kind of semi-authorial transformation that exists alongside fans' ability to interact with the game itself, crafting unique stories based on the genre's choice-based mechanics. Adding to a growing conversation regarding what may count as "fanfiction" and the limits of the medium, this presentation will explore </w:t>
      </w:r>
      <w:r w:rsidRPr="00432438">
        <w:rPr>
          <w:rFonts w:ascii="Times New Roman" w:hAnsi="Times New Roman" w:cs="Times New Roman"/>
          <w:i/>
          <w:iCs/>
          <w:lang w:val="en-US"/>
        </w:rPr>
        <w:t>Hades II</w:t>
      </w:r>
      <w:r w:rsidRPr="00432438">
        <w:rPr>
          <w:rFonts w:ascii="Times New Roman" w:hAnsi="Times New Roman" w:cs="Times New Roman"/>
          <w:lang w:val="en-US"/>
        </w:rPr>
        <w:t>'s potential status as a "fic" given its mythological roots, the influence of Early Access, and fans' ability to manipulate the text post-publication.</w:t>
      </w:r>
    </w:p>
    <w:p w14:paraId="1382678E" w14:textId="77777777" w:rsidR="00432438" w:rsidRPr="006E38E3" w:rsidRDefault="00432438" w:rsidP="006E38E3">
      <w:pPr>
        <w:rPr>
          <w:rFonts w:ascii="Times New Roman" w:hAnsi="Times New Roman" w:cs="Times New Roman"/>
          <w:b/>
          <w:bCs/>
          <w:color w:val="FF0000"/>
        </w:rPr>
      </w:pPr>
    </w:p>
    <w:p w14:paraId="3B1C3748" w14:textId="3CEBDAB6" w:rsidR="003A13FE" w:rsidRPr="00797867" w:rsidRDefault="006E38E3" w:rsidP="006E38E3">
      <w:pPr>
        <w:rPr>
          <w:rFonts w:ascii="Times New Roman" w:hAnsi="Times New Roman" w:cs="Times New Roman"/>
          <w:b/>
          <w:bCs/>
        </w:rPr>
      </w:pPr>
      <w:r w:rsidRPr="00797867">
        <w:rPr>
          <w:rFonts w:ascii="Times New Roman" w:hAnsi="Times New Roman" w:cs="Times New Roman"/>
          <w:b/>
          <w:bCs/>
        </w:rPr>
        <w:br/>
      </w:r>
      <w:r w:rsidR="001B6F19" w:rsidRPr="00797867">
        <w:rPr>
          <w:rFonts w:ascii="Times New Roman" w:hAnsi="Times New Roman" w:cs="Times New Roman"/>
          <w:b/>
          <w:bCs/>
        </w:rPr>
        <w:t xml:space="preserve">Jo Messore, University of </w:t>
      </w:r>
      <w:r w:rsidR="00353E81">
        <w:rPr>
          <w:rFonts w:ascii="Times New Roman" w:hAnsi="Times New Roman" w:cs="Times New Roman"/>
          <w:b/>
          <w:bCs/>
        </w:rPr>
        <w:t>Exeter</w:t>
      </w:r>
    </w:p>
    <w:p w14:paraId="57DB54BF" w14:textId="2908366A" w:rsidR="00350C39" w:rsidRPr="00797867" w:rsidRDefault="00350C39" w:rsidP="00350C39">
      <w:pPr>
        <w:rPr>
          <w:rFonts w:ascii="Times New Roman" w:hAnsi="Times New Roman" w:cs="Times New Roman"/>
          <w:b/>
          <w:bCs/>
        </w:rPr>
      </w:pPr>
      <w:r w:rsidRPr="00350C39">
        <w:rPr>
          <w:rFonts w:ascii="Times New Roman" w:hAnsi="Times New Roman" w:cs="Times New Roman"/>
          <w:b/>
          <w:bCs/>
        </w:rPr>
        <w:t>Atlantis and Numenor: Exploring classical reception in speculative fiction as a form of fanfiction</w:t>
      </w:r>
    </w:p>
    <w:p w14:paraId="3157D495" w14:textId="77777777" w:rsidR="004A00BB" w:rsidRPr="00350C39" w:rsidRDefault="004A00BB" w:rsidP="004A00BB">
      <w:pPr>
        <w:rPr>
          <w:rFonts w:ascii="Times New Roman" w:hAnsi="Times New Roman" w:cs="Times New Roman"/>
        </w:rPr>
      </w:pPr>
      <w:r w:rsidRPr="00350C39">
        <w:rPr>
          <w:rFonts w:ascii="Times New Roman" w:hAnsi="Times New Roman" w:cs="Times New Roman"/>
        </w:rPr>
        <w:t xml:space="preserve">Fanfiction is often conceptualised as transformative work, which takes characters or elements from a canonical source and reimagines them in new settings and narratives that are of relevance or inspiration for the fanfiction author. This is, in effect the same process we see within many examples of classical reception in speculative fiction (SF), where Greco-Roman figures, societies, architecture and more -both historical and mythical- are borrowed, reimagined, or reinterpreted into new fantastical fictional worlds. Using the island of Numenor in the </w:t>
      </w:r>
      <w:r w:rsidRPr="00350C39">
        <w:rPr>
          <w:rFonts w:ascii="Times New Roman" w:hAnsi="Times New Roman" w:cs="Times New Roman"/>
          <w:i/>
          <w:iCs/>
        </w:rPr>
        <w:t xml:space="preserve">legendarium </w:t>
      </w:r>
      <w:r w:rsidRPr="00350C39">
        <w:rPr>
          <w:rFonts w:ascii="Times New Roman" w:hAnsi="Times New Roman" w:cs="Times New Roman"/>
        </w:rPr>
        <w:t>of J.R.R. Tolkien as a case study, this paper will argue for how classical reception in SF can be understood itself as form of fanfiction. By reframing this reception in the genre as one driven by the author’s love and investment in the ancient world, we can provide new perspectives on the use of the classical reception and how emotional ties to the classics underscores the engagement between the ancient world, SF authors, and their audiences.</w:t>
      </w:r>
    </w:p>
    <w:p w14:paraId="11831FEA" w14:textId="77777777" w:rsidR="004A00BB" w:rsidRPr="00350C39" w:rsidRDefault="004A00BB" w:rsidP="004A00BB">
      <w:pPr>
        <w:rPr>
          <w:rFonts w:ascii="Times New Roman" w:hAnsi="Times New Roman" w:cs="Times New Roman"/>
        </w:rPr>
      </w:pPr>
      <w:r w:rsidRPr="00350C39">
        <w:rPr>
          <w:rFonts w:ascii="Times New Roman" w:hAnsi="Times New Roman" w:cs="Times New Roman"/>
        </w:rPr>
        <w:t>This paper will explore the parallels between Plato’s Atlantis and Tolkien’s Numenor; both being islands of advanced societies with great naval empires who in their hubris draw the ire of the gods, ultimately resulting in the drowning and destruction of both. In exploring these parallels, I will show Tolkien’s personal knowledge of, and relationship with, the Greco-Roman world. I will how by considering the emotional ‘fannish’ connection that inspires this reception, we as an audience gain a greater understanding of the emotional underpinning of the fictional world. As arguably the founder of the epic fantasy genre, Tolkien’s work has enduring influence and popularity. This paper will highlight how understanding Tolkien as a fan of the ancient world reflects a broader transmission and appreciation of the ancient world in the popular consciousness and aims to provoke new consideration on how we critically analyse that. </w:t>
      </w:r>
    </w:p>
    <w:p w14:paraId="0EC2D09A" w14:textId="77777777" w:rsidR="00432438" w:rsidRDefault="00432438" w:rsidP="00432438">
      <w:pPr>
        <w:rPr>
          <w:rFonts w:ascii="Times New Roman" w:hAnsi="Times New Roman" w:cs="Times New Roman"/>
          <w:b/>
          <w:bCs/>
          <w:iCs/>
          <w:lang w:val="en-CA"/>
        </w:rPr>
      </w:pPr>
    </w:p>
    <w:p w14:paraId="540B2511" w14:textId="27AF6502" w:rsidR="00432438" w:rsidRPr="00CE003A" w:rsidRDefault="00432438" w:rsidP="00432438">
      <w:pPr>
        <w:rPr>
          <w:rFonts w:ascii="Times New Roman" w:hAnsi="Times New Roman" w:cs="Times New Roman"/>
          <w:b/>
          <w:bCs/>
          <w:iCs/>
          <w:lang w:val="en-CA"/>
        </w:rPr>
      </w:pPr>
      <w:r w:rsidRPr="00CE003A">
        <w:rPr>
          <w:rFonts w:ascii="Times New Roman" w:hAnsi="Times New Roman" w:cs="Times New Roman"/>
          <w:b/>
          <w:bCs/>
          <w:iCs/>
          <w:lang w:val="en-CA"/>
        </w:rPr>
        <w:t>Lillie Nadeau, University of Toronto</w:t>
      </w:r>
    </w:p>
    <w:p w14:paraId="35434CAA" w14:textId="77777777" w:rsidR="00CE003A" w:rsidRPr="00CE003A" w:rsidRDefault="00CE003A" w:rsidP="00CE003A">
      <w:pPr>
        <w:rPr>
          <w:rFonts w:ascii="Times New Roman" w:hAnsi="Times New Roman" w:cs="Times New Roman"/>
          <w:b/>
          <w:bCs/>
          <w:lang w:val="en-CA"/>
        </w:rPr>
      </w:pPr>
      <w:r w:rsidRPr="00CE003A">
        <w:rPr>
          <w:rFonts w:ascii="Times New Roman" w:hAnsi="Times New Roman" w:cs="Times New Roman"/>
          <w:b/>
          <w:bCs/>
          <w:lang w:val="en-CA"/>
        </w:rPr>
        <w:t xml:space="preserve">Roleplaying as an Academic: Tabletop RPGs, Fandom, and Pedagogy. </w:t>
      </w:r>
    </w:p>
    <w:p w14:paraId="618CF91B" w14:textId="2A9643EB" w:rsidR="00CE003A" w:rsidRPr="00CE003A" w:rsidRDefault="00CE003A" w:rsidP="00CE003A">
      <w:pPr>
        <w:rPr>
          <w:rFonts w:ascii="Times New Roman" w:hAnsi="Times New Roman" w:cs="Times New Roman"/>
          <w:lang w:val="en-CA"/>
        </w:rPr>
      </w:pPr>
      <w:r w:rsidRPr="00CE003A">
        <w:rPr>
          <w:rFonts w:ascii="Times New Roman" w:hAnsi="Times New Roman" w:cs="Times New Roman"/>
          <w:lang w:val="en-CA"/>
        </w:rPr>
        <w:t xml:space="preserve">The collaborative storytelling that is inherent to tabletop role-playing games (TTRPGs) such as </w:t>
      </w:r>
      <w:r w:rsidRPr="00CE003A">
        <w:rPr>
          <w:rFonts w:ascii="Times New Roman" w:hAnsi="Times New Roman" w:cs="Times New Roman"/>
          <w:i/>
          <w:lang w:val="en-CA"/>
        </w:rPr>
        <w:t>Dungeons &amp; Dragons</w:t>
      </w:r>
      <w:r w:rsidRPr="00CE003A">
        <w:rPr>
          <w:rFonts w:ascii="Times New Roman" w:hAnsi="Times New Roman" w:cs="Times New Roman"/>
          <w:lang w:val="en-CA"/>
        </w:rPr>
        <w:t xml:space="preserve">, </w:t>
      </w:r>
      <w:r w:rsidRPr="00CE003A">
        <w:rPr>
          <w:rFonts w:ascii="Times New Roman" w:hAnsi="Times New Roman" w:cs="Times New Roman"/>
          <w:i/>
          <w:lang w:val="en-CA"/>
        </w:rPr>
        <w:t>Call of Cthulhu</w:t>
      </w:r>
      <w:r w:rsidRPr="00CE003A">
        <w:rPr>
          <w:rFonts w:ascii="Times New Roman" w:hAnsi="Times New Roman" w:cs="Times New Roman"/>
          <w:lang w:val="en-CA"/>
        </w:rPr>
        <w:t xml:space="preserve">, or </w:t>
      </w:r>
      <w:r w:rsidRPr="00CE003A">
        <w:rPr>
          <w:rFonts w:ascii="Times New Roman" w:hAnsi="Times New Roman" w:cs="Times New Roman"/>
          <w:i/>
          <w:lang w:val="en-CA"/>
        </w:rPr>
        <w:t>Pathfinder</w:t>
      </w:r>
      <w:r w:rsidRPr="00CE003A">
        <w:rPr>
          <w:rFonts w:ascii="Times New Roman" w:hAnsi="Times New Roman" w:cs="Times New Roman"/>
          <w:lang w:val="en-CA"/>
        </w:rPr>
        <w:t xml:space="preserve"> reveals one of many influential manifestations of fan culture and its connection to Classics. Since the 1970s, these games have opened up space for passionate fans to work together, creating moving and powerful stories. While there is no shortage of these stories that find their content influenced by the Classical world, this project aims to take a different approach, by looking at the act of roleplaying itself, and its influence on pedagogy. </w:t>
      </w:r>
    </w:p>
    <w:p w14:paraId="695A6F78" w14:textId="61E786A6" w:rsidR="00CE003A" w:rsidRPr="00CE003A" w:rsidRDefault="00CE003A" w:rsidP="00CE003A">
      <w:pPr>
        <w:rPr>
          <w:rFonts w:ascii="Times New Roman" w:hAnsi="Times New Roman" w:cs="Times New Roman"/>
          <w:lang w:val="en-CA"/>
        </w:rPr>
      </w:pPr>
      <w:r w:rsidRPr="00CE003A">
        <w:rPr>
          <w:rFonts w:ascii="Times New Roman" w:hAnsi="Times New Roman" w:cs="Times New Roman"/>
          <w:lang w:val="en-CA"/>
        </w:rPr>
        <w:t xml:space="preserve">The project first aims to break down the barriers that distinguish between the TTRPG space and academia, positing that both are “fannish” endeavours, that focus on identity building and negotiation, as well as collaborative narrative building. This is clear when we examine the sociological definitions </w:t>
      </w:r>
      <w:r w:rsidRPr="00CE003A">
        <w:rPr>
          <w:rFonts w:ascii="Times New Roman" w:hAnsi="Times New Roman" w:cs="Times New Roman"/>
          <w:lang w:val="en-CA"/>
        </w:rPr>
        <w:lastRenderedPageBreak/>
        <w:t>and functions of subcultures, and apply directly to the “subculture” of academia. By thinking of ourselves as role-players and collaborators, we open up new avenues for thinking about ancient literature and history, as well as new ways to pique student interest.</w:t>
      </w:r>
    </w:p>
    <w:p w14:paraId="4D7336D2" w14:textId="77777777" w:rsidR="00CE003A" w:rsidRPr="00CE003A" w:rsidRDefault="00CE003A" w:rsidP="00CE003A">
      <w:pPr>
        <w:rPr>
          <w:rFonts w:ascii="Times New Roman" w:hAnsi="Times New Roman" w:cs="Times New Roman"/>
          <w:lang w:val="en-CA"/>
        </w:rPr>
      </w:pPr>
      <w:r w:rsidRPr="00CE003A">
        <w:rPr>
          <w:rFonts w:ascii="Times New Roman" w:hAnsi="Times New Roman" w:cs="Times New Roman"/>
          <w:lang w:val="en-CA"/>
        </w:rPr>
        <w:t xml:space="preserve">The project will include a discussion of my own D&amp;D one-shot “Heist at the Museum,” which was designed as an exploration of museum ethics, the antiquities trade, and the institution of Classics through a single-session game of Dungeons &amp; Dragons. Combined with new analysis of works such as </w:t>
      </w:r>
      <w:r w:rsidRPr="00CE003A">
        <w:rPr>
          <w:rFonts w:ascii="Times New Roman" w:hAnsi="Times New Roman" w:cs="Times New Roman"/>
          <w:i/>
          <w:lang w:val="en-CA"/>
        </w:rPr>
        <w:t>Dungeons and Dragons and Philosophy</w:t>
      </w:r>
      <w:r w:rsidRPr="00CE003A">
        <w:rPr>
          <w:rFonts w:ascii="Times New Roman" w:hAnsi="Times New Roman" w:cs="Times New Roman"/>
          <w:lang w:val="en-CA"/>
        </w:rPr>
        <w:t xml:space="preserve"> and </w:t>
      </w:r>
      <w:r w:rsidRPr="00CE003A">
        <w:rPr>
          <w:rFonts w:ascii="Times New Roman" w:hAnsi="Times New Roman" w:cs="Times New Roman"/>
          <w:i/>
          <w:lang w:val="en-CA"/>
        </w:rPr>
        <w:t>Strictly Fantasy: The Cultural roots of Table-Top Role-Playing Games</w:t>
      </w:r>
      <w:r w:rsidRPr="00CE003A">
        <w:rPr>
          <w:rFonts w:ascii="Times New Roman" w:hAnsi="Times New Roman" w:cs="Times New Roman"/>
          <w:lang w:val="en-CA"/>
        </w:rPr>
        <w:t xml:space="preserve">, this project serves as a case study in how TTRPGs can be a fruitful pedagogical device as we move to keep Classics relevant in the modern era.  The presentation will also include a 45-minute interactive session, in which participants will create Level 1 D&amp;D characters based on Classical figures, and discuss how TTRPG mechanics can be employed in the classroom in innovative and creative ways. </w:t>
      </w:r>
    </w:p>
    <w:p w14:paraId="6995C29C" w14:textId="77777777" w:rsidR="004A00BB" w:rsidRPr="00797867" w:rsidRDefault="004A00BB" w:rsidP="00350C39">
      <w:pPr>
        <w:rPr>
          <w:rFonts w:ascii="Times New Roman" w:hAnsi="Times New Roman" w:cs="Times New Roman"/>
          <w:b/>
          <w:bCs/>
        </w:rPr>
      </w:pPr>
    </w:p>
    <w:p w14:paraId="144F13DB" w14:textId="7C32DB38" w:rsidR="00350C39" w:rsidRPr="00350C39" w:rsidRDefault="006037FD" w:rsidP="00350C39">
      <w:pPr>
        <w:rPr>
          <w:rFonts w:ascii="Times New Roman" w:hAnsi="Times New Roman" w:cs="Times New Roman"/>
          <w:b/>
          <w:bCs/>
        </w:rPr>
      </w:pPr>
      <w:r w:rsidRPr="00124640">
        <w:rPr>
          <w:rFonts w:ascii="Times New Roman" w:hAnsi="Times New Roman" w:cs="Times New Roman"/>
          <w:b/>
          <w:bCs/>
        </w:rPr>
        <w:t xml:space="preserve">Franziska Pannach, </w:t>
      </w:r>
      <w:r w:rsidR="00482763" w:rsidRPr="00124640">
        <w:rPr>
          <w:rFonts w:ascii="Times New Roman" w:hAnsi="Times New Roman" w:cs="Times New Roman"/>
          <w:b/>
          <w:bCs/>
        </w:rPr>
        <w:t>Centre for Language and Cognition (CLCG), Rijksuniversiteit Groningen</w:t>
      </w:r>
    </w:p>
    <w:p w14:paraId="381943FB" w14:textId="2E10F279" w:rsidR="00124640" w:rsidRPr="00124640" w:rsidRDefault="00124640" w:rsidP="00124640">
      <w:pPr>
        <w:rPr>
          <w:rFonts w:ascii="Times New Roman" w:hAnsi="Times New Roman" w:cs="Times New Roman"/>
          <w:b/>
          <w:bCs/>
        </w:rPr>
      </w:pPr>
      <w:r w:rsidRPr="00124640">
        <w:rPr>
          <w:rFonts w:ascii="Times New Roman" w:hAnsi="Times New Roman" w:cs="Times New Roman"/>
          <w:b/>
          <w:bCs/>
        </w:rPr>
        <w:t>Rape, Murder, and Death in Fanfiction Adaptations of Mythological Narratives in the Classical Domain: A Frame-Semantic Analysis  </w:t>
      </w:r>
    </w:p>
    <w:p w14:paraId="3C51CA20" w14:textId="77777777" w:rsidR="00124640" w:rsidRPr="00124640" w:rsidRDefault="00124640" w:rsidP="00124640">
      <w:pPr>
        <w:rPr>
          <w:rFonts w:ascii="Times New Roman" w:hAnsi="Times New Roman" w:cs="Times New Roman"/>
        </w:rPr>
      </w:pPr>
      <w:r w:rsidRPr="00124640">
        <w:rPr>
          <w:rFonts w:ascii="Times New Roman" w:hAnsi="Times New Roman" w:cs="Times New Roman"/>
        </w:rPr>
        <w:t>Franziska Pannach</w:t>
      </w:r>
      <w:r w:rsidRPr="00124640">
        <w:rPr>
          <w:rFonts w:ascii="Times New Roman" w:hAnsi="Times New Roman" w:cs="Times New Roman"/>
          <w:vertAlign w:val="superscript"/>
        </w:rPr>
        <w:t>1</w:t>
      </w:r>
      <w:r w:rsidRPr="00124640">
        <w:rPr>
          <w:rFonts w:ascii="Times New Roman" w:hAnsi="Times New Roman" w:cs="Times New Roman"/>
        </w:rPr>
        <w:t>,</w:t>
      </w:r>
    </w:p>
    <w:p w14:paraId="28C41494" w14:textId="77777777" w:rsidR="00124640" w:rsidRPr="00124640" w:rsidRDefault="00124640" w:rsidP="00124640">
      <w:pPr>
        <w:rPr>
          <w:rFonts w:ascii="Times New Roman" w:hAnsi="Times New Roman" w:cs="Times New Roman"/>
        </w:rPr>
      </w:pPr>
      <w:r w:rsidRPr="00124640">
        <w:rPr>
          <w:rFonts w:ascii="Times New Roman" w:hAnsi="Times New Roman" w:cs="Times New Roman"/>
        </w:rPr>
        <w:t>Sara Gemelli</w:t>
      </w:r>
      <w:r w:rsidRPr="00124640">
        <w:rPr>
          <w:rFonts w:ascii="Times New Roman" w:hAnsi="Times New Roman" w:cs="Times New Roman"/>
          <w:vertAlign w:val="superscript"/>
        </w:rPr>
        <w:t>2,3</w:t>
      </w:r>
      <w:r w:rsidRPr="00124640">
        <w:rPr>
          <w:rFonts w:ascii="Times New Roman" w:hAnsi="Times New Roman" w:cs="Times New Roman"/>
        </w:rPr>
        <w:t>, </w:t>
      </w:r>
    </w:p>
    <w:p w14:paraId="05563B46" w14:textId="77777777" w:rsidR="00124640" w:rsidRPr="00124640" w:rsidRDefault="00124640" w:rsidP="00124640">
      <w:pPr>
        <w:rPr>
          <w:rFonts w:ascii="Times New Roman" w:hAnsi="Times New Roman" w:cs="Times New Roman"/>
        </w:rPr>
      </w:pPr>
      <w:r w:rsidRPr="00124640">
        <w:rPr>
          <w:rFonts w:ascii="Times New Roman" w:hAnsi="Times New Roman" w:cs="Times New Roman"/>
        </w:rPr>
        <w:t>Federico Pianzola</w:t>
      </w:r>
      <w:r w:rsidRPr="00124640">
        <w:rPr>
          <w:rFonts w:ascii="Times New Roman" w:hAnsi="Times New Roman" w:cs="Times New Roman"/>
          <w:vertAlign w:val="superscript"/>
        </w:rPr>
        <w:t>1</w:t>
      </w:r>
    </w:p>
    <w:p w14:paraId="582CA72C" w14:textId="77777777" w:rsidR="00124640" w:rsidRPr="00124640" w:rsidRDefault="00124640" w:rsidP="00124640">
      <w:pPr>
        <w:rPr>
          <w:rFonts w:ascii="Times New Roman" w:hAnsi="Times New Roman" w:cs="Times New Roman"/>
        </w:rPr>
      </w:pPr>
      <w:r w:rsidRPr="00124640">
        <w:rPr>
          <w:rFonts w:ascii="Times New Roman" w:hAnsi="Times New Roman" w:cs="Times New Roman"/>
          <w:vertAlign w:val="superscript"/>
        </w:rPr>
        <w:t>1</w:t>
      </w:r>
      <w:r w:rsidRPr="00124640">
        <w:rPr>
          <w:rFonts w:ascii="Times New Roman" w:hAnsi="Times New Roman" w:cs="Times New Roman"/>
        </w:rPr>
        <w:t xml:space="preserve"> Centre for Language and Cognition, University of Groningen</w:t>
      </w:r>
    </w:p>
    <w:p w14:paraId="44162C69" w14:textId="77777777" w:rsidR="00124640" w:rsidRPr="00124640" w:rsidRDefault="00124640" w:rsidP="00124640">
      <w:pPr>
        <w:rPr>
          <w:rFonts w:ascii="Times New Roman" w:hAnsi="Times New Roman" w:cs="Times New Roman"/>
        </w:rPr>
      </w:pPr>
      <w:r w:rsidRPr="00124640">
        <w:rPr>
          <w:rFonts w:ascii="Times New Roman" w:hAnsi="Times New Roman" w:cs="Times New Roman"/>
          <w:vertAlign w:val="superscript"/>
        </w:rPr>
        <w:t xml:space="preserve">2 </w:t>
      </w:r>
      <w:r w:rsidRPr="00124640">
        <w:rPr>
          <w:rFonts w:ascii="Times New Roman" w:hAnsi="Times New Roman" w:cs="Times New Roman"/>
        </w:rPr>
        <w:t>University of Bergamo</w:t>
      </w:r>
    </w:p>
    <w:p w14:paraId="21B2816D" w14:textId="77777777" w:rsidR="00124640" w:rsidRPr="00124640" w:rsidRDefault="00124640" w:rsidP="00124640">
      <w:pPr>
        <w:rPr>
          <w:rFonts w:ascii="Times New Roman" w:hAnsi="Times New Roman" w:cs="Times New Roman"/>
        </w:rPr>
      </w:pPr>
      <w:r w:rsidRPr="00124640">
        <w:rPr>
          <w:rFonts w:ascii="Times New Roman" w:hAnsi="Times New Roman" w:cs="Times New Roman"/>
          <w:vertAlign w:val="superscript"/>
        </w:rPr>
        <w:t xml:space="preserve">3 </w:t>
      </w:r>
      <w:r w:rsidRPr="00124640">
        <w:rPr>
          <w:rFonts w:ascii="Times New Roman" w:hAnsi="Times New Roman" w:cs="Times New Roman"/>
        </w:rPr>
        <w:t>University of Pavia</w:t>
      </w:r>
    </w:p>
    <w:p w14:paraId="581BFECC" w14:textId="77777777" w:rsidR="00124640" w:rsidRPr="00124640" w:rsidRDefault="00124640" w:rsidP="00124640">
      <w:pPr>
        <w:rPr>
          <w:rFonts w:ascii="Times New Roman" w:hAnsi="Times New Roman" w:cs="Times New Roman"/>
        </w:rPr>
      </w:pPr>
    </w:p>
    <w:p w14:paraId="450ACDE6" w14:textId="77777777" w:rsidR="00124640" w:rsidRPr="00124640" w:rsidRDefault="00124640" w:rsidP="00124640">
      <w:pPr>
        <w:rPr>
          <w:rFonts w:ascii="Times New Roman" w:hAnsi="Times New Roman" w:cs="Times New Roman"/>
        </w:rPr>
      </w:pPr>
      <w:r w:rsidRPr="00124640">
        <w:rPr>
          <w:rFonts w:ascii="Times New Roman" w:hAnsi="Times New Roman" w:cs="Times New Roman"/>
        </w:rPr>
        <w:t>The work presented in this contribution investigates how mythological characters in fanfiction works die and which role gender-based violence plays in their demise. In the classical domain, death is an omnipresent narrative device, illustrating the wrath of gods, the gruesome outcome of human despair, lost love, jealousy and hate. It is the ultimate metaphor for the darkest human feelings and the resulting horrors that humans have inflicted on each other (and themselves) throughout the ages. Additionally, themes relating to gender-based violence (GBV), like forced sexual intercourse or femicides, and other forms of physical, psychological, and structural violence are prevalent (Seidensticker 2006; Gilhaus 2017; a.o.). At the same time, fannish narratives (often) do not under-go a traditional editorial workflow and are not subjected to censorship. Therefore, explicit and implicit descriptions of characters suffering various forms of violence are common. Hence, fanfiction narratives have a greater potential to allow for a large-scale analysis of GBV-related themes than any other fictional domain on which such analyses have been performed previously (e.g. Morin et al. 2019). </w:t>
      </w:r>
    </w:p>
    <w:p w14:paraId="4A89B8B6" w14:textId="77777777" w:rsidR="00124640" w:rsidRPr="00124640" w:rsidRDefault="00124640" w:rsidP="00124640">
      <w:pPr>
        <w:rPr>
          <w:rFonts w:ascii="Times New Roman" w:hAnsi="Times New Roman" w:cs="Times New Roman"/>
        </w:rPr>
      </w:pPr>
      <w:r w:rsidRPr="00124640">
        <w:rPr>
          <w:rFonts w:ascii="Times New Roman" w:hAnsi="Times New Roman" w:cs="Times New Roman"/>
        </w:rPr>
        <w:t xml:space="preserve">In this study, we investigate if and how those plot devices re-occur in the adaptation of violent themes in fan-produced narratives with a special focus on the “Ancient Greek Religion &amp; Lore” fandom labeled with the content warning “Major Character Death” and “Rape/Non-Con” on Archive of Our Own (Fiesler et al. 2016), which currently yield 1,198 (resp. 641) stories. For that purpose, we employ a mixed-method approach of human annotation and close reading, and frame-semantic parsing using SocioFillmore, a special frame-semantic approach focussed on the analysis of responsibility framing (Minnema et al. 2022), as well as an in-depth data analysis of common user-provided tags and </w:t>
      </w:r>
      <w:r w:rsidRPr="00124640">
        <w:rPr>
          <w:rFonts w:ascii="Times New Roman" w:hAnsi="Times New Roman" w:cs="Times New Roman"/>
        </w:rPr>
        <w:lastRenderedPageBreak/>
        <w:t>character pairings. We want to find out if users choose to change the dynamics presented in ancient mythological narratives, or if the modes of harm and violence stay largely unchanged, and hypothesize why either may be the case. For that purpose, a selection of fanfiction stories will be compared to previous work (Pannach 2023, 2024).</w:t>
      </w:r>
    </w:p>
    <w:p w14:paraId="23CEEFAE" w14:textId="01F7D00A" w:rsidR="00124640" w:rsidRPr="004344D1" w:rsidRDefault="00124640" w:rsidP="00124640">
      <w:pPr>
        <w:rPr>
          <w:rFonts w:ascii="Times New Roman" w:hAnsi="Times New Roman" w:cs="Times New Roman"/>
          <w:b/>
          <w:bCs/>
          <w:lang w:val="nl-NL"/>
        </w:rPr>
      </w:pPr>
      <w:r w:rsidRPr="004344D1">
        <w:rPr>
          <w:rFonts w:ascii="Times New Roman" w:hAnsi="Times New Roman" w:cs="Times New Roman"/>
          <w:b/>
          <w:bCs/>
          <w:lang w:val="nl-NL"/>
        </w:rPr>
        <w:t>Bibliography</w:t>
      </w:r>
    </w:p>
    <w:p w14:paraId="68BBBAC3" w14:textId="77777777" w:rsidR="00EC1A75" w:rsidRPr="004344D1" w:rsidRDefault="00124640" w:rsidP="00124640">
      <w:pPr>
        <w:rPr>
          <w:rFonts w:ascii="Times New Roman" w:hAnsi="Times New Roman" w:cs="Times New Roman"/>
          <w:i/>
          <w:iCs/>
          <w:lang w:val="nl-NL"/>
        </w:rPr>
      </w:pPr>
      <w:r w:rsidRPr="004344D1">
        <w:rPr>
          <w:rFonts w:ascii="Times New Roman" w:hAnsi="Times New Roman" w:cs="Times New Roman"/>
          <w:lang w:val="nl-NL"/>
        </w:rPr>
        <w:t xml:space="preserve">Seidensticker, B. (2006). Distanz und Nähe: Zur Darstellung von Gewalt in der griechischen Tragödie. In B. Seidensticker &amp; M. Vöhler (Ed.), </w:t>
      </w:r>
      <w:r w:rsidRPr="004344D1">
        <w:rPr>
          <w:rFonts w:ascii="Times New Roman" w:hAnsi="Times New Roman" w:cs="Times New Roman"/>
          <w:i/>
          <w:iCs/>
          <w:lang w:val="nl-NL"/>
        </w:rPr>
        <w:t>Gewalt und Ästhetik: Zur Gewalt und ihrer</w:t>
      </w:r>
    </w:p>
    <w:p w14:paraId="6EC74405" w14:textId="28052727" w:rsidR="00124640" w:rsidRPr="004344D1" w:rsidRDefault="00124640" w:rsidP="00124640">
      <w:pPr>
        <w:rPr>
          <w:rFonts w:ascii="Times New Roman" w:hAnsi="Times New Roman" w:cs="Times New Roman"/>
          <w:lang w:val="nl-NL"/>
        </w:rPr>
      </w:pPr>
      <w:r w:rsidRPr="004344D1">
        <w:rPr>
          <w:rFonts w:ascii="Times New Roman" w:hAnsi="Times New Roman" w:cs="Times New Roman"/>
          <w:i/>
          <w:iCs/>
          <w:lang w:val="nl-NL"/>
        </w:rPr>
        <w:t>Darstellung in der griechischen Klassik</w:t>
      </w:r>
      <w:r w:rsidRPr="004344D1">
        <w:rPr>
          <w:rFonts w:ascii="Times New Roman" w:hAnsi="Times New Roman" w:cs="Times New Roman"/>
          <w:lang w:val="nl-NL"/>
        </w:rPr>
        <w:t xml:space="preserve"> (pp. 91-122). </w:t>
      </w:r>
      <w:r w:rsidRPr="00124640">
        <w:rPr>
          <w:rFonts w:ascii="Times New Roman" w:hAnsi="Times New Roman" w:cs="Times New Roman"/>
        </w:rPr>
        <w:t>Berlin, New York: De Gruyter.</w:t>
      </w:r>
      <w:hyperlink r:id="rId20" w:history="1">
        <w:r w:rsidRPr="00124640">
          <w:rPr>
            <w:rStyle w:val="Hyperlink"/>
            <w:rFonts w:ascii="Times New Roman" w:hAnsi="Times New Roman" w:cs="Times New Roman"/>
            <w:color w:val="auto"/>
          </w:rPr>
          <w:t xml:space="preserve"> </w:t>
        </w:r>
        <w:r w:rsidRPr="004344D1">
          <w:rPr>
            <w:rStyle w:val="Hyperlink"/>
            <w:rFonts w:ascii="Times New Roman" w:hAnsi="Times New Roman" w:cs="Times New Roman"/>
            <w:color w:val="auto"/>
            <w:lang w:val="nl-NL"/>
          </w:rPr>
          <w:t>https://doi.org/10.1515/9783110202854.3.91</w:t>
        </w:r>
      </w:hyperlink>
    </w:p>
    <w:p w14:paraId="6D896DDF" w14:textId="77777777" w:rsidR="00124640" w:rsidRPr="004344D1" w:rsidRDefault="00124640" w:rsidP="00124640">
      <w:pPr>
        <w:rPr>
          <w:rFonts w:ascii="Times New Roman" w:hAnsi="Times New Roman" w:cs="Times New Roman"/>
          <w:lang w:val="nl-NL"/>
        </w:rPr>
      </w:pPr>
      <w:r w:rsidRPr="004344D1">
        <w:rPr>
          <w:rFonts w:ascii="Times New Roman" w:hAnsi="Times New Roman" w:cs="Times New Roman"/>
          <w:lang w:val="nl-NL"/>
        </w:rPr>
        <w:t xml:space="preserve">Gilhaus, L. (2017). Physische Gewalt in der griechisch-römischen Antike – Ein Forschungsbericht., </w:t>
      </w:r>
      <w:r w:rsidRPr="004344D1">
        <w:rPr>
          <w:rFonts w:ascii="Times New Roman" w:hAnsi="Times New Roman" w:cs="Times New Roman"/>
          <w:i/>
          <w:iCs/>
          <w:lang w:val="nl-NL"/>
        </w:rPr>
        <w:t>H-Soz-Kult</w:t>
      </w:r>
      <w:r w:rsidRPr="004344D1">
        <w:rPr>
          <w:rFonts w:ascii="Times New Roman" w:hAnsi="Times New Roman" w:cs="Times New Roman"/>
          <w:lang w:val="nl-NL"/>
        </w:rPr>
        <w:t>, 13.07.2017,</w:t>
      </w:r>
      <w:hyperlink r:id="rId21" w:history="1">
        <w:r w:rsidRPr="004344D1">
          <w:rPr>
            <w:rStyle w:val="Hyperlink"/>
            <w:rFonts w:ascii="Times New Roman" w:hAnsi="Times New Roman" w:cs="Times New Roman"/>
            <w:color w:val="auto"/>
            <w:lang w:val="nl-NL"/>
          </w:rPr>
          <w:t xml:space="preserve"> &lt;www.hsozkult.de/literaturereview/id/fdl-136858&gt;</w:t>
        </w:r>
      </w:hyperlink>
      <w:r w:rsidRPr="004344D1">
        <w:rPr>
          <w:rFonts w:ascii="Times New Roman" w:hAnsi="Times New Roman" w:cs="Times New Roman"/>
          <w:lang w:val="nl-NL"/>
        </w:rPr>
        <w:t>.</w:t>
      </w:r>
    </w:p>
    <w:p w14:paraId="187700D6" w14:textId="03ECEFFB" w:rsidR="00124640" w:rsidRPr="00124640" w:rsidRDefault="00124640" w:rsidP="00124640">
      <w:pPr>
        <w:rPr>
          <w:rFonts w:ascii="Times New Roman" w:hAnsi="Times New Roman" w:cs="Times New Roman"/>
        </w:rPr>
      </w:pPr>
      <w:r w:rsidRPr="00124640">
        <w:rPr>
          <w:rFonts w:ascii="Times New Roman" w:hAnsi="Times New Roman" w:cs="Times New Roman"/>
        </w:rPr>
        <w:t xml:space="preserve">Fiesler, C., Morrison, S., &amp; Bruckman, A. S. (2016). An archive of their own: A case study of feminist HCI and values in design. In </w:t>
      </w:r>
      <w:r w:rsidRPr="00124640">
        <w:rPr>
          <w:rFonts w:ascii="Times New Roman" w:hAnsi="Times New Roman" w:cs="Times New Roman"/>
          <w:i/>
          <w:iCs/>
        </w:rPr>
        <w:t>Proceedings of the 2016 CHI conference on human factors in computing systems</w:t>
      </w:r>
      <w:r w:rsidRPr="00124640">
        <w:rPr>
          <w:rFonts w:ascii="Times New Roman" w:hAnsi="Times New Roman" w:cs="Times New Roman"/>
        </w:rPr>
        <w:t xml:space="preserve"> (pp. 2574-2585).</w:t>
      </w:r>
    </w:p>
    <w:p w14:paraId="3061C2E1" w14:textId="3BBC36DB" w:rsidR="00124640" w:rsidRPr="00124640" w:rsidRDefault="00124640" w:rsidP="00124640">
      <w:pPr>
        <w:rPr>
          <w:rFonts w:ascii="Times New Roman" w:hAnsi="Times New Roman" w:cs="Times New Roman"/>
        </w:rPr>
      </w:pPr>
      <w:r w:rsidRPr="00124640">
        <w:rPr>
          <w:rFonts w:ascii="Times New Roman" w:hAnsi="Times New Roman" w:cs="Times New Roman"/>
        </w:rPr>
        <w:t xml:space="preserve">Morin, O., Acerbi, A. &amp; Sobchuk, O. (2019). Why people die in novels: testing the ordeal simulation hypothesis. </w:t>
      </w:r>
      <w:r w:rsidRPr="00124640">
        <w:rPr>
          <w:rFonts w:ascii="Times New Roman" w:hAnsi="Times New Roman" w:cs="Times New Roman"/>
          <w:i/>
          <w:iCs/>
        </w:rPr>
        <w:t>Palgrave Commun</w:t>
      </w:r>
      <w:r w:rsidRPr="00124640">
        <w:rPr>
          <w:rFonts w:ascii="Times New Roman" w:hAnsi="Times New Roman" w:cs="Times New Roman"/>
        </w:rPr>
        <w:t xml:space="preserve"> 5, 62. </w:t>
      </w:r>
      <w:hyperlink r:id="rId22" w:history="1">
        <w:r w:rsidRPr="00124640">
          <w:rPr>
            <w:rStyle w:val="Hyperlink"/>
            <w:rFonts w:ascii="Times New Roman" w:hAnsi="Times New Roman" w:cs="Times New Roman"/>
            <w:color w:val="auto"/>
          </w:rPr>
          <w:t>https://doi.org/10.1057/s41599-019-0267-0</w:t>
        </w:r>
      </w:hyperlink>
      <w:r w:rsidRPr="00124640">
        <w:rPr>
          <w:rFonts w:ascii="Times New Roman" w:hAnsi="Times New Roman" w:cs="Times New Roman"/>
        </w:rPr>
        <w:t> </w:t>
      </w:r>
    </w:p>
    <w:p w14:paraId="48F9DC2F" w14:textId="0C486965" w:rsidR="00124640" w:rsidRPr="00124640" w:rsidRDefault="00124640" w:rsidP="00124640">
      <w:pPr>
        <w:rPr>
          <w:rFonts w:ascii="Times New Roman" w:hAnsi="Times New Roman" w:cs="Times New Roman"/>
        </w:rPr>
      </w:pPr>
      <w:r w:rsidRPr="00124640">
        <w:rPr>
          <w:rFonts w:ascii="Times New Roman" w:hAnsi="Times New Roman" w:cs="Times New Roman"/>
        </w:rPr>
        <w:t>Minnema, G., Gemelli, S., Zanchi, C., Caselli T., and Nissim, M. (2022).</w:t>
      </w:r>
      <w:hyperlink r:id="rId23" w:history="1">
        <w:r w:rsidRPr="00124640">
          <w:rPr>
            <w:rStyle w:val="Hyperlink"/>
            <w:rFonts w:ascii="Times New Roman" w:hAnsi="Times New Roman" w:cs="Times New Roman"/>
            <w:color w:val="auto"/>
          </w:rPr>
          <w:t xml:space="preserve"> Dead or Murdered? Predicting Responsibility Perception in Femicide News Reports</w:t>
        </w:r>
      </w:hyperlink>
      <w:r w:rsidRPr="00124640">
        <w:rPr>
          <w:rFonts w:ascii="Times New Roman" w:hAnsi="Times New Roman" w:cs="Times New Roman"/>
        </w:rPr>
        <w:t xml:space="preserve">. In </w:t>
      </w:r>
      <w:r w:rsidRPr="00124640">
        <w:rPr>
          <w:rFonts w:ascii="Times New Roman" w:hAnsi="Times New Roman" w:cs="Times New Roman"/>
          <w:i/>
          <w:iCs/>
        </w:rPr>
        <w:t>Proceedings of the 2nd Conference of the Asia-Pacific Chapter of the Association for Computational Linguistics and the 12th International Joint Conference on Natural Language Processing (Volume 1: Long Papers)</w:t>
      </w:r>
      <w:r w:rsidRPr="00124640">
        <w:rPr>
          <w:rFonts w:ascii="Times New Roman" w:hAnsi="Times New Roman" w:cs="Times New Roman"/>
        </w:rPr>
        <w:t>, pages 1078–1090, Online only. Association for Computational Linguistics.</w:t>
      </w:r>
    </w:p>
    <w:p w14:paraId="3EAFFEC5" w14:textId="56CC96C5" w:rsidR="00124640" w:rsidRDefault="00124640" w:rsidP="00124640">
      <w:pPr>
        <w:rPr>
          <w:rFonts w:ascii="Times New Roman" w:hAnsi="Times New Roman" w:cs="Times New Roman"/>
        </w:rPr>
      </w:pPr>
      <w:r w:rsidRPr="00124640">
        <w:rPr>
          <w:rFonts w:ascii="Times New Roman" w:hAnsi="Times New Roman" w:cs="Times New Roman"/>
        </w:rPr>
        <w:t xml:space="preserve">Pannach, F. (2023). Orpheus Came to His End by Being Struck by a Thunderbolt: Annotating Events in Mythological Sequences. In </w:t>
      </w:r>
      <w:r w:rsidRPr="00124640">
        <w:rPr>
          <w:rFonts w:ascii="Times New Roman" w:hAnsi="Times New Roman" w:cs="Times New Roman"/>
          <w:i/>
          <w:iCs/>
        </w:rPr>
        <w:t>Proceedings of the 17th Linguistic Annotation Workshop (LAW-XVII)</w:t>
      </w:r>
      <w:r w:rsidRPr="00124640">
        <w:rPr>
          <w:rFonts w:ascii="Times New Roman" w:hAnsi="Times New Roman" w:cs="Times New Roman"/>
        </w:rPr>
        <w:t xml:space="preserve"> (pp. 10-18).</w:t>
      </w:r>
      <w:r w:rsidRPr="00124640">
        <w:rPr>
          <w:rFonts w:ascii="Times New Roman" w:hAnsi="Times New Roman" w:cs="Times New Roman"/>
        </w:rPr>
        <w:br/>
        <w:t xml:space="preserve">Pannach, F. (2024, forthcoming) To Love and to Lose: A regular grammar for the hylistic comparison of the Orpheus and Eurydice-Stoff. In Zgoll, A. &amp; Zgoll, C. (Ed.), </w:t>
      </w:r>
      <w:r w:rsidRPr="00124640">
        <w:rPr>
          <w:rFonts w:ascii="Times New Roman" w:hAnsi="Times New Roman" w:cs="Times New Roman"/>
          <w:i/>
          <w:iCs/>
        </w:rPr>
        <w:t>Mächte und Bereiche der Unterwelt in Mesopotamischen und Griechischen Quellen (working title)</w:t>
      </w:r>
      <w:r w:rsidRPr="00124640">
        <w:rPr>
          <w:rFonts w:ascii="Times New Roman" w:hAnsi="Times New Roman" w:cs="Times New Roman"/>
        </w:rPr>
        <w:t>, Mythological Studies (MythoS), 6, 2024, de Gruyter, Berlin/Boston.</w:t>
      </w:r>
    </w:p>
    <w:p w14:paraId="628147D8" w14:textId="77777777" w:rsidR="00EC1A75" w:rsidRPr="00124640" w:rsidRDefault="00EC1A75" w:rsidP="00124640">
      <w:pPr>
        <w:rPr>
          <w:rFonts w:ascii="Times New Roman" w:hAnsi="Times New Roman" w:cs="Times New Roman"/>
        </w:rPr>
      </w:pPr>
    </w:p>
    <w:p w14:paraId="46B31EA6" w14:textId="77777777" w:rsidR="00432438" w:rsidRPr="00FD22B6" w:rsidRDefault="00432438" w:rsidP="00432438">
      <w:pPr>
        <w:rPr>
          <w:rFonts w:ascii="Times New Roman" w:hAnsi="Times New Roman" w:cs="Times New Roman"/>
          <w:b/>
          <w:bCs/>
        </w:rPr>
      </w:pPr>
      <w:r w:rsidRPr="00FD22B6">
        <w:rPr>
          <w:rFonts w:ascii="Times New Roman" w:hAnsi="Times New Roman" w:cs="Times New Roman"/>
          <w:b/>
          <w:bCs/>
        </w:rPr>
        <w:t>Saskia T. Roselaar</w:t>
      </w:r>
      <w:r w:rsidRPr="00797867">
        <w:rPr>
          <w:rFonts w:ascii="Times New Roman" w:hAnsi="Times New Roman" w:cs="Times New Roman"/>
          <w:b/>
          <w:bCs/>
        </w:rPr>
        <w:t xml:space="preserve">, </w:t>
      </w:r>
      <w:r w:rsidRPr="00FD22B6">
        <w:rPr>
          <w:rFonts w:ascii="Times New Roman" w:hAnsi="Times New Roman" w:cs="Times New Roman"/>
          <w:b/>
          <w:bCs/>
        </w:rPr>
        <w:t>Independent scholar &amp; fanfic reader</w:t>
      </w:r>
    </w:p>
    <w:p w14:paraId="2B01CB0D" w14:textId="364D59D4" w:rsidR="00FD22B6" w:rsidRPr="00FD22B6" w:rsidRDefault="00FD22B6" w:rsidP="00FD22B6">
      <w:pPr>
        <w:rPr>
          <w:rFonts w:ascii="Times New Roman" w:hAnsi="Times New Roman" w:cs="Times New Roman"/>
          <w:b/>
          <w:bCs/>
        </w:rPr>
      </w:pPr>
      <w:r w:rsidRPr="00FD22B6">
        <w:rPr>
          <w:rFonts w:ascii="Times New Roman" w:hAnsi="Times New Roman" w:cs="Times New Roman"/>
          <w:b/>
          <w:bCs/>
        </w:rPr>
        <w:t xml:space="preserve">Slavery and citizenship in fanfiction on </w:t>
      </w:r>
      <w:r w:rsidRPr="00FD22B6">
        <w:rPr>
          <w:rFonts w:ascii="Times New Roman" w:hAnsi="Times New Roman" w:cs="Times New Roman"/>
          <w:b/>
          <w:bCs/>
          <w:i/>
          <w:iCs/>
        </w:rPr>
        <w:t>The Eagle of the Ninth</w:t>
      </w:r>
    </w:p>
    <w:p w14:paraId="6CF73598" w14:textId="77777777" w:rsidR="00FD22B6" w:rsidRPr="00FD22B6" w:rsidRDefault="00FD22B6" w:rsidP="00FD22B6">
      <w:pPr>
        <w:rPr>
          <w:rFonts w:ascii="Times New Roman" w:hAnsi="Times New Roman" w:cs="Times New Roman"/>
        </w:rPr>
      </w:pPr>
      <w:r w:rsidRPr="00FD22B6">
        <w:rPr>
          <w:rFonts w:ascii="Times New Roman" w:hAnsi="Times New Roman" w:cs="Times New Roman"/>
        </w:rPr>
        <w:t xml:space="preserve">Rosemary Sutcliff’s 1954 book </w:t>
      </w:r>
      <w:r w:rsidRPr="00FD22B6">
        <w:rPr>
          <w:rFonts w:ascii="Times New Roman" w:hAnsi="Times New Roman" w:cs="Times New Roman"/>
          <w:i/>
          <w:iCs/>
        </w:rPr>
        <w:t xml:space="preserve">The Eagle of the Ninth </w:t>
      </w:r>
      <w:r w:rsidRPr="00FD22B6">
        <w:rPr>
          <w:rFonts w:ascii="Times New Roman" w:hAnsi="Times New Roman" w:cs="Times New Roman"/>
        </w:rPr>
        <w:t>has been a favourite among readers for many generations. Its continued popularity was highlighted by the 2011 film, as well as a large body of online fanfiction. </w:t>
      </w:r>
    </w:p>
    <w:p w14:paraId="62CFF922" w14:textId="77777777" w:rsidR="00FD22B6" w:rsidRPr="00FD22B6" w:rsidRDefault="00FD22B6" w:rsidP="00FD22B6">
      <w:pPr>
        <w:rPr>
          <w:rFonts w:ascii="Times New Roman" w:hAnsi="Times New Roman" w:cs="Times New Roman"/>
        </w:rPr>
      </w:pPr>
      <w:r w:rsidRPr="00FD22B6">
        <w:rPr>
          <w:rFonts w:ascii="Times New Roman" w:hAnsi="Times New Roman" w:cs="Times New Roman"/>
        </w:rPr>
        <w:t xml:space="preserve">In this paper I will to highlight the experience of slavery and citizenship, as shown in fanfiction about </w:t>
      </w:r>
      <w:r w:rsidRPr="00FD22B6">
        <w:rPr>
          <w:rFonts w:ascii="Times New Roman" w:hAnsi="Times New Roman" w:cs="Times New Roman"/>
          <w:i/>
          <w:iCs/>
        </w:rPr>
        <w:t xml:space="preserve">The Eagle. </w:t>
      </w:r>
      <w:r w:rsidRPr="00FD22B6">
        <w:rPr>
          <w:rFonts w:ascii="Times New Roman" w:hAnsi="Times New Roman" w:cs="Times New Roman"/>
        </w:rPr>
        <w:t>On the one hand, fanfiction highlights the lived experience of slavery, focusing on the life of Esca MacCunoval, enslaved after a battle in which his whole family died. Although we know that countless people were enslaved in this way during the expansion of the Roman Empire, it is impossible from the surviving sources to really understand what it was like to suffer this fate. Most sources, such as epitaphs by freedmen, represent a rather optimistic picture of slavery, making it easy to forget the horrors of slavery. Fanfiction does much to improve this picture, focusing the abuse Esca suffers, the effects of this on his mental health, and his internal conflict between loyalty to his master Marcus and his murdered family.</w:t>
      </w:r>
    </w:p>
    <w:p w14:paraId="5F95835D" w14:textId="77777777" w:rsidR="00FD22B6" w:rsidRPr="00FD22B6" w:rsidRDefault="00FD22B6" w:rsidP="00FD22B6">
      <w:pPr>
        <w:rPr>
          <w:rFonts w:ascii="Times New Roman" w:hAnsi="Times New Roman" w:cs="Times New Roman"/>
        </w:rPr>
      </w:pPr>
      <w:r w:rsidRPr="00FD22B6">
        <w:rPr>
          <w:rFonts w:ascii="Times New Roman" w:hAnsi="Times New Roman" w:cs="Times New Roman"/>
        </w:rPr>
        <w:lastRenderedPageBreak/>
        <w:t>Finally, Esca is rewarded with freedom for his help in retrieving the Eagle. Some great fanfictions focus on the actual manumission process to become a freedman, and on the rights and status that this conferred on Esca, thus bringing to life the Lex Aelia Sentia and other relevant laws. Many fanfictions focus on Esca and Marcus’ life after the book/film, with some discussing specifically what life would have been like for a newly created Roman citizen.</w:t>
      </w:r>
    </w:p>
    <w:p w14:paraId="77CCD044" w14:textId="77777777" w:rsidR="00FD22B6" w:rsidRPr="00797867" w:rsidRDefault="00FD22B6" w:rsidP="00FD22B6">
      <w:pPr>
        <w:rPr>
          <w:rFonts w:ascii="Times New Roman" w:hAnsi="Times New Roman" w:cs="Times New Roman"/>
        </w:rPr>
      </w:pPr>
      <w:r w:rsidRPr="00797867">
        <w:rPr>
          <w:rFonts w:ascii="Times New Roman" w:hAnsi="Times New Roman" w:cs="Times New Roman"/>
        </w:rPr>
        <w:t>Through fanfiction, it is possible to get a better understanding of the lived experience of slavery and life as a</w:t>
      </w:r>
      <w:r w:rsidRPr="00797867">
        <w:rPr>
          <w:rFonts w:ascii="Times New Roman" w:hAnsi="Times New Roman" w:cs="Times New Roman"/>
          <w:i/>
          <w:iCs/>
        </w:rPr>
        <w:t xml:space="preserve"> libertus</w:t>
      </w:r>
      <w:r w:rsidRPr="00797867">
        <w:rPr>
          <w:rFonts w:ascii="Times New Roman" w:hAnsi="Times New Roman" w:cs="Times New Roman"/>
        </w:rPr>
        <w:t xml:space="preserve">. Thus, academic and fannish engagement can certainly enhance each other in order to deepen our understanding of the ancient world. </w:t>
      </w:r>
    </w:p>
    <w:p w14:paraId="2C42C360" w14:textId="77777777" w:rsidR="00BD0BBA" w:rsidRPr="00BD0BBA" w:rsidRDefault="00BD0BBA" w:rsidP="00BD0BBA">
      <w:pPr>
        <w:rPr>
          <w:rFonts w:ascii="Times New Roman" w:hAnsi="Times New Roman" w:cs="Times New Roman"/>
          <w:b/>
          <w:bCs/>
          <w:color w:val="FF0000"/>
          <w:lang w:val="en"/>
        </w:rPr>
      </w:pPr>
    </w:p>
    <w:p w14:paraId="3FCB171E" w14:textId="77777777" w:rsidR="00432438" w:rsidRPr="00BD0BBA" w:rsidRDefault="00432438" w:rsidP="00432438">
      <w:pPr>
        <w:rPr>
          <w:rFonts w:ascii="Times New Roman" w:hAnsi="Times New Roman" w:cs="Times New Roman"/>
          <w:b/>
          <w:bCs/>
          <w:lang w:val="en"/>
        </w:rPr>
      </w:pPr>
      <w:r w:rsidRPr="00BD0BBA">
        <w:rPr>
          <w:rFonts w:ascii="Times New Roman" w:hAnsi="Times New Roman" w:cs="Times New Roman"/>
          <w:b/>
          <w:bCs/>
          <w:lang w:val="en"/>
        </w:rPr>
        <w:t>Evan Shannon</w:t>
      </w:r>
      <w:r w:rsidRPr="00797867">
        <w:rPr>
          <w:rFonts w:ascii="Times New Roman" w:hAnsi="Times New Roman" w:cs="Times New Roman"/>
          <w:b/>
          <w:bCs/>
          <w:lang w:val="en"/>
        </w:rPr>
        <w:t xml:space="preserve">, </w:t>
      </w:r>
      <w:r w:rsidRPr="00BD0BBA">
        <w:rPr>
          <w:rFonts w:ascii="Times New Roman" w:hAnsi="Times New Roman" w:cs="Times New Roman"/>
          <w:b/>
          <w:bCs/>
          <w:lang w:val="en"/>
        </w:rPr>
        <w:t>University of Tennessee, Knoxville</w:t>
      </w:r>
    </w:p>
    <w:p w14:paraId="184DF8BE" w14:textId="77777777" w:rsidR="00BD0BBA" w:rsidRPr="00BD0BBA" w:rsidRDefault="00BD0BBA" w:rsidP="00BD0BBA">
      <w:pPr>
        <w:rPr>
          <w:rFonts w:ascii="Times New Roman" w:hAnsi="Times New Roman" w:cs="Times New Roman"/>
          <w:b/>
          <w:bCs/>
          <w:lang w:val="en"/>
        </w:rPr>
      </w:pPr>
      <w:r w:rsidRPr="00BD0BBA">
        <w:rPr>
          <w:rFonts w:ascii="Times New Roman" w:hAnsi="Times New Roman" w:cs="Times New Roman"/>
          <w:b/>
          <w:bCs/>
          <w:lang w:val="en"/>
        </w:rPr>
        <w:t>Homeric Heroes to Hollywood Stars: The Cult-Religion of Fandom</w:t>
      </w:r>
    </w:p>
    <w:p w14:paraId="7F9ECD2D" w14:textId="371318E1" w:rsidR="00BD0BBA" w:rsidRPr="00BD0BBA" w:rsidRDefault="00BD0BBA" w:rsidP="00BD0BBA">
      <w:pPr>
        <w:rPr>
          <w:rFonts w:ascii="Times New Roman" w:hAnsi="Times New Roman" w:cs="Times New Roman"/>
          <w:lang w:val="en"/>
        </w:rPr>
      </w:pPr>
      <w:r w:rsidRPr="00BD0BBA">
        <w:rPr>
          <w:rFonts w:ascii="Times New Roman" w:hAnsi="Times New Roman" w:cs="Times New Roman"/>
          <w:lang w:val="en"/>
        </w:rPr>
        <w:t>Emile Durkheim, “Father of Sociology,” was one of the first scholars to conceptualize religion academically. He argued that humans gathered and created the sacred, something he defined without mention of supernatural or divine attributes; it was simply that which is set apart from humanity and daily living. The collective gathering, rituals, and shared sacred spaces that have become ingredients of religion can be seen all around us, which leaves one more confused about the meaning of religion than before. Taking a more creative, abstract understanding of religion can help make connections across time and space, showcasing that humans have not changed much in their social structures.</w:t>
      </w:r>
    </w:p>
    <w:p w14:paraId="0A324245" w14:textId="77777777" w:rsidR="00BD0BBA" w:rsidRPr="00BD0BBA" w:rsidRDefault="00BD0BBA" w:rsidP="00BD0BBA">
      <w:pPr>
        <w:rPr>
          <w:rFonts w:ascii="Times New Roman" w:hAnsi="Times New Roman" w:cs="Times New Roman"/>
          <w:lang w:val="en"/>
        </w:rPr>
      </w:pPr>
      <w:r w:rsidRPr="00BD0BBA">
        <w:rPr>
          <w:rFonts w:ascii="Times New Roman" w:hAnsi="Times New Roman" w:cs="Times New Roman"/>
          <w:lang w:val="en"/>
        </w:rPr>
        <w:t xml:space="preserve">To understand this connection, one can turn to Ancient Greece, where mythology spoke of a great hero named Heracles, son of Zeus and laborer of Eurystheus. Heracles was worshiped after his death in hundreds of cult sites that dot the ancient landscape. Often, these sites were alleged graves, as it was common belief that a physical reminder of the body (e.g., bones) was necessary for the hero site to fully invoke the hero. Humans continue this practice with celebrities that they worship and venerate in similar ways. Marilyn Monroe may not have been believed to be half-divine, yet her fans have dedicated their lives to invoking or emulating her through memorabilia (original and recreated), physical reminders of the body (e.g., hair), and visiting her grave. </w:t>
      </w:r>
    </w:p>
    <w:p w14:paraId="4524FB8D" w14:textId="77777777" w:rsidR="00BD0BBA" w:rsidRPr="00797867" w:rsidRDefault="00BD0BBA" w:rsidP="00BD0BBA">
      <w:pPr>
        <w:rPr>
          <w:rFonts w:ascii="Times New Roman" w:hAnsi="Times New Roman" w:cs="Times New Roman"/>
          <w:lang w:val="en"/>
        </w:rPr>
      </w:pPr>
      <w:r w:rsidRPr="00BD0BBA">
        <w:rPr>
          <w:rFonts w:ascii="Times New Roman" w:hAnsi="Times New Roman" w:cs="Times New Roman"/>
          <w:lang w:val="en"/>
        </w:rPr>
        <w:t>After giving a brief overview of the theory of religion, I plan to discuss how fandom and hero cult are two sides of the same coin through a visual tour of objects pulled from both antiquity and the modern age. Through these objects, and the establishment of a religious studies framework, I hope to connect ancient and modern societies through the similar practices of fandom and cult worship.</w:t>
      </w:r>
    </w:p>
    <w:p w14:paraId="55D96AFF" w14:textId="77777777" w:rsidR="00893099" w:rsidRPr="00797867" w:rsidRDefault="00893099" w:rsidP="00BD0BBA">
      <w:pPr>
        <w:rPr>
          <w:rFonts w:ascii="Times New Roman" w:hAnsi="Times New Roman" w:cs="Times New Roman"/>
          <w:b/>
          <w:bCs/>
          <w:lang w:val="en"/>
        </w:rPr>
      </w:pPr>
    </w:p>
    <w:p w14:paraId="4B40B9FA" w14:textId="77777777" w:rsidR="00432438" w:rsidRPr="00893099" w:rsidRDefault="00432438" w:rsidP="00432438">
      <w:pPr>
        <w:rPr>
          <w:rFonts w:ascii="Times New Roman" w:hAnsi="Times New Roman" w:cs="Times New Roman"/>
          <w:b/>
          <w:bCs/>
        </w:rPr>
      </w:pPr>
      <w:r w:rsidRPr="00797867">
        <w:rPr>
          <w:rFonts w:ascii="Times New Roman" w:hAnsi="Times New Roman" w:cs="Times New Roman"/>
          <w:b/>
          <w:bCs/>
        </w:rPr>
        <w:t>M</w:t>
      </w:r>
      <w:r w:rsidRPr="00893099">
        <w:rPr>
          <w:rFonts w:ascii="Times New Roman" w:hAnsi="Times New Roman" w:cs="Times New Roman"/>
          <w:b/>
          <w:bCs/>
        </w:rPr>
        <w:t>att Shinnick</w:t>
      </w:r>
      <w:r w:rsidRPr="00797867">
        <w:rPr>
          <w:rFonts w:ascii="Times New Roman" w:hAnsi="Times New Roman" w:cs="Times New Roman"/>
          <w:b/>
          <w:bCs/>
        </w:rPr>
        <w:t>, Georgetown University</w:t>
      </w:r>
    </w:p>
    <w:p w14:paraId="66554C7A" w14:textId="1EFB0919" w:rsidR="00893099" w:rsidRPr="00797867" w:rsidRDefault="00893099" w:rsidP="00BD0BBA">
      <w:pPr>
        <w:rPr>
          <w:rFonts w:ascii="Times New Roman" w:hAnsi="Times New Roman" w:cs="Times New Roman"/>
          <w:b/>
          <w:bCs/>
          <w:lang w:val="en"/>
        </w:rPr>
      </w:pPr>
      <w:r w:rsidRPr="00797867">
        <w:rPr>
          <w:rFonts w:ascii="Times New Roman" w:eastAsia="Times New Roman" w:hAnsi="Times New Roman" w:cs="Times New Roman"/>
          <w:b/>
          <w:bCs/>
        </w:rPr>
        <w:t>Hades the Romantic: Shifting Depictions of the Rape of Persephone In Fanfiction</w:t>
      </w:r>
    </w:p>
    <w:p w14:paraId="733AA728" w14:textId="77777777" w:rsidR="00893099" w:rsidRPr="00893099" w:rsidRDefault="00893099" w:rsidP="00893099">
      <w:pPr>
        <w:rPr>
          <w:rFonts w:ascii="Times New Roman" w:hAnsi="Times New Roman" w:cs="Times New Roman"/>
        </w:rPr>
      </w:pPr>
      <w:r w:rsidRPr="00893099">
        <w:rPr>
          <w:rFonts w:ascii="Times New Roman" w:hAnsi="Times New Roman" w:cs="Times New Roman"/>
        </w:rPr>
        <w:t>The study of classics can always be benefitted by intersectionality, especially with fandom studies on fanfiction. This is useful both so that we can understand what modern reinterpretations of myths say about our own society, but also in order to potentially figure out how “fan” response to the original myths might have shaped them. My research uses Fatahallah’s method of analysis to look at power relationships in fanfiction on three levels: in the text, within the community, and between the community and professional creators, or “elites”. These relationships determine which versions of a story become accepted and widespread within a group, and can even alter the “canon” version of the story. I use Fathallah’s method in order to analyze the power structures involved in both mythological fanfiction, and the original myths themselves, and compare the two.</w:t>
      </w:r>
    </w:p>
    <w:p w14:paraId="14ED825F" w14:textId="38EDA79A" w:rsidR="00893099" w:rsidRPr="00432438" w:rsidRDefault="00893099" w:rsidP="00BD0BBA">
      <w:pPr>
        <w:rPr>
          <w:rFonts w:ascii="Times New Roman" w:hAnsi="Times New Roman" w:cs="Times New Roman"/>
        </w:rPr>
      </w:pPr>
      <w:r w:rsidRPr="00893099">
        <w:rPr>
          <w:rFonts w:ascii="Times New Roman" w:hAnsi="Times New Roman" w:cs="Times New Roman"/>
        </w:rPr>
        <w:t xml:space="preserve">Specifically, I have focused my thesis on several instances of fanfiction about Hades, Persephone, and their relationship, and comparing it to their ancient depiction from the Homeric Hymn to Demeter. </w:t>
      </w:r>
      <w:r w:rsidRPr="00893099">
        <w:rPr>
          <w:rFonts w:ascii="Times New Roman" w:hAnsi="Times New Roman" w:cs="Times New Roman"/>
        </w:rPr>
        <w:lastRenderedPageBreak/>
        <w:t xml:space="preserve">Hades and Persephone are a popular topic for fanfiction, and their story has seen drastically significant changes in fanfiction, which grants many opportunities for finding contrasts. Hades is now a kind and doting lover, and Persephone is granted agency and power, often </w:t>
      </w:r>
      <w:r w:rsidRPr="00893099">
        <w:rPr>
          <w:rFonts w:ascii="Times New Roman" w:hAnsi="Times New Roman" w:cs="Times New Roman"/>
          <w:i/>
          <w:iCs/>
        </w:rPr>
        <w:t>choosing</w:t>
      </w:r>
      <w:r w:rsidRPr="00893099">
        <w:rPr>
          <w:rFonts w:ascii="Times New Roman" w:hAnsi="Times New Roman" w:cs="Times New Roman"/>
        </w:rPr>
        <w:t xml:space="preserve"> to go into the Underworld. Fanfiction about their relationship almost always deals with themes of sexual assault and rape, feminism and the patriarchy, and female empowerment. I believe that these tropes are due to the power relationships Fatahallah discusses: fanfiction writers (typically young women) feel powerless to change mass media, and society at large, and are the victims of power imbalance. So, when they write a story, they associate Persephone with themselves, and the dominant Olympians with their own oppressors, who use violent, sexual, and traditional power against their victims.</w:t>
      </w:r>
    </w:p>
    <w:p w14:paraId="2E86EF89" w14:textId="77777777" w:rsidR="00A00BEE" w:rsidRPr="00797867" w:rsidRDefault="00A00BEE" w:rsidP="00BD0BBA">
      <w:pPr>
        <w:rPr>
          <w:rFonts w:ascii="Times New Roman" w:hAnsi="Times New Roman" w:cs="Times New Roman"/>
          <w:lang w:val="en"/>
        </w:rPr>
      </w:pPr>
    </w:p>
    <w:p w14:paraId="42EC7A31" w14:textId="77777777" w:rsidR="00432438" w:rsidRDefault="00432438" w:rsidP="00A00BEE">
      <w:pPr>
        <w:rPr>
          <w:rFonts w:ascii="Times New Roman" w:hAnsi="Times New Roman" w:cs="Times New Roman"/>
          <w:b/>
          <w:bCs/>
        </w:rPr>
      </w:pPr>
      <w:r w:rsidRPr="00797867">
        <w:rPr>
          <w:rFonts w:ascii="Times New Roman" w:hAnsi="Times New Roman" w:cs="Times New Roman"/>
          <w:b/>
          <w:bCs/>
        </w:rPr>
        <w:t>Connie Skibinski, Australian Catholic University</w:t>
      </w:r>
      <w:r w:rsidRPr="00A00BEE">
        <w:rPr>
          <w:rFonts w:ascii="Times New Roman" w:hAnsi="Times New Roman" w:cs="Times New Roman"/>
          <w:b/>
          <w:bCs/>
        </w:rPr>
        <w:t xml:space="preserve"> </w:t>
      </w:r>
    </w:p>
    <w:p w14:paraId="608B52E4" w14:textId="2535001A" w:rsidR="00A00BEE" w:rsidRPr="00A00BEE" w:rsidRDefault="00A00BEE" w:rsidP="00A00BEE">
      <w:pPr>
        <w:rPr>
          <w:rFonts w:ascii="Times New Roman" w:hAnsi="Times New Roman" w:cs="Times New Roman"/>
          <w:b/>
          <w:bCs/>
        </w:rPr>
      </w:pPr>
      <w:r w:rsidRPr="00A00BEE">
        <w:rPr>
          <w:rFonts w:ascii="Times New Roman" w:hAnsi="Times New Roman" w:cs="Times New Roman"/>
          <w:b/>
          <w:bCs/>
        </w:rPr>
        <w:t xml:space="preserve">Monstrous Man-killer to Sympathetic Daughter: Fannish Engagement with </w:t>
      </w:r>
      <w:r w:rsidRPr="00A00BEE">
        <w:rPr>
          <w:rFonts w:ascii="Times New Roman" w:hAnsi="Times New Roman" w:cs="Times New Roman"/>
          <w:b/>
          <w:bCs/>
          <w:i/>
          <w:iCs/>
        </w:rPr>
        <w:t>Supernatural’</w:t>
      </w:r>
      <w:r w:rsidRPr="00A00BEE">
        <w:rPr>
          <w:rFonts w:ascii="Times New Roman" w:hAnsi="Times New Roman" w:cs="Times New Roman"/>
          <w:b/>
          <w:bCs/>
        </w:rPr>
        <w:t>s Amazon Emma</w:t>
      </w:r>
    </w:p>
    <w:p w14:paraId="51ECD3AF" w14:textId="77777777" w:rsidR="00A00BEE" w:rsidRPr="00A00BEE" w:rsidRDefault="00A00BEE" w:rsidP="00A00BEE">
      <w:pPr>
        <w:rPr>
          <w:rFonts w:ascii="Times New Roman" w:hAnsi="Times New Roman" w:cs="Times New Roman"/>
        </w:rPr>
      </w:pPr>
      <w:r w:rsidRPr="00A00BEE">
        <w:rPr>
          <w:rFonts w:ascii="Times New Roman" w:hAnsi="Times New Roman" w:cs="Times New Roman"/>
        </w:rPr>
        <w:t xml:space="preserve">The </w:t>
      </w:r>
      <w:r w:rsidRPr="00A00BEE">
        <w:rPr>
          <w:rFonts w:ascii="Times New Roman" w:hAnsi="Times New Roman" w:cs="Times New Roman"/>
          <w:i/>
          <w:iCs/>
        </w:rPr>
        <w:t xml:space="preserve">Supernatural </w:t>
      </w:r>
      <w:r w:rsidRPr="00A00BEE">
        <w:rPr>
          <w:rFonts w:ascii="Times New Roman" w:hAnsi="Times New Roman" w:cs="Times New Roman"/>
        </w:rPr>
        <w:t xml:space="preserve">TV series, spanning 2005 – 2020, has attracted a loyal and dedicated fanbase affectionately termed the SPN Family. Fandom scholars consider the SPN Family “a fandom like no other” (Zubernis, 2021), characterized by close communal bonds, convention attendance, and direct engagement in the production of fan art and fanfiction. As the </w:t>
      </w:r>
      <w:r w:rsidRPr="00A00BEE">
        <w:rPr>
          <w:rFonts w:ascii="Times New Roman" w:hAnsi="Times New Roman" w:cs="Times New Roman"/>
          <w:i/>
          <w:iCs/>
        </w:rPr>
        <w:t xml:space="preserve">Supernatural </w:t>
      </w:r>
      <w:r w:rsidRPr="00A00BEE">
        <w:rPr>
          <w:rFonts w:ascii="Times New Roman" w:hAnsi="Times New Roman" w:cs="Times New Roman"/>
        </w:rPr>
        <w:t xml:space="preserve">series draws heavily upon mythology and folklore from various cultures, fan engagement with episodes inspired by Classical Antiquity can be examined as meaningful instances of Classical Reception. By considering fanfiction as a specific form of cultural artefact derived from fannish engagement, scholars can employ a reception theory approach to examine these works as rewritings of Classical material, which shed light on how individuals receive and use pre-existing literature and ideas (Willis, 2018). This presentation examines fanfiction responding to the </w:t>
      </w:r>
      <w:r w:rsidRPr="00A00BEE">
        <w:rPr>
          <w:rFonts w:ascii="Times New Roman" w:hAnsi="Times New Roman" w:cs="Times New Roman"/>
          <w:i/>
          <w:iCs/>
        </w:rPr>
        <w:t xml:space="preserve">Supernatural </w:t>
      </w:r>
      <w:r w:rsidRPr="00A00BEE">
        <w:rPr>
          <w:rFonts w:ascii="Times New Roman" w:hAnsi="Times New Roman" w:cs="Times New Roman"/>
        </w:rPr>
        <w:t>episode ‘Slice Girls’ (2012), considering how fan narratives generate new meaning by challenging the established plot of the episode, particularly in relation to the depiction of Amazons.</w:t>
      </w:r>
    </w:p>
    <w:p w14:paraId="5ED8EF28" w14:textId="35399519" w:rsidR="00A00BEE" w:rsidRPr="00A00BEE" w:rsidRDefault="00A00BEE" w:rsidP="00A00BEE">
      <w:pPr>
        <w:rPr>
          <w:rFonts w:ascii="Times New Roman" w:hAnsi="Times New Roman" w:cs="Times New Roman"/>
        </w:rPr>
      </w:pPr>
      <w:r w:rsidRPr="00A00BEE">
        <w:rPr>
          <w:rFonts w:ascii="Times New Roman" w:hAnsi="Times New Roman" w:cs="Times New Roman"/>
        </w:rPr>
        <w:t>The plot of ‘Slice Girls’ revolves around Dean’s unwitting role in propagating the Amazon tribe – he is seduced by the Amazon Lydia, who gives birth to Emma, Dean’s biological daughter. As a young Amazon, Emma is told she must kill her father to complete her initiation into adulthood, putting Dean’s life in direct danger. When Emma is defeated, Dean expresses no sympathy for his deceased daughter, referring to her as a “crazy man-killing monster”. This response elicited criticism from the fans of the show, who expected that the heavy emphasis on family throughout the series would prompt Dean to be more sympathetic, especially as Emma acts under coercion and lacks agency. Fans’ interest in Emma’s character can be seen in the 88 works in Archive of Our Own (AO3) under the pairing Emma &amp; Dean Winchester. This paper examines key trends that emerge across these fan narratives, highlighting the tendency to portray Emma as a sympathetic victim of circumstance and/or a conventional awkward adolescent daughter. In presenting Emma in this manner, these narratives subvert the show’s portrayal of Amazons as hostile antagonists, instead reclaiming the positive portrayals of aspirational Amazon characters (such as Wonder Woman) in contemporary media.</w:t>
      </w:r>
    </w:p>
    <w:p w14:paraId="435BCCA3" w14:textId="5E7FEA18" w:rsidR="00A00BEE" w:rsidRPr="00A00BEE" w:rsidRDefault="00A00BEE" w:rsidP="00A00BEE">
      <w:pPr>
        <w:rPr>
          <w:rFonts w:ascii="Times New Roman" w:hAnsi="Times New Roman" w:cs="Times New Roman"/>
          <w:b/>
          <w:bCs/>
        </w:rPr>
      </w:pPr>
      <w:r w:rsidRPr="00A00BEE">
        <w:rPr>
          <w:rFonts w:ascii="Times New Roman" w:hAnsi="Times New Roman" w:cs="Times New Roman"/>
          <w:b/>
          <w:bCs/>
        </w:rPr>
        <w:t>Bibliography</w:t>
      </w:r>
    </w:p>
    <w:p w14:paraId="33C673C4" w14:textId="77777777" w:rsidR="00A00BEE" w:rsidRPr="00A00BEE" w:rsidRDefault="00A00BEE" w:rsidP="00A00BEE">
      <w:pPr>
        <w:rPr>
          <w:rFonts w:ascii="Times New Roman" w:hAnsi="Times New Roman" w:cs="Times New Roman"/>
        </w:rPr>
      </w:pPr>
      <w:r w:rsidRPr="00A00BEE">
        <w:rPr>
          <w:rFonts w:ascii="Times New Roman" w:hAnsi="Times New Roman" w:cs="Times New Roman"/>
        </w:rPr>
        <w:t xml:space="preserve">Zubernis, L. (2021) ‘The SPNFamily: Supernatural and the Fandom Like no Other’, in </w:t>
      </w:r>
      <w:r w:rsidRPr="00A00BEE">
        <w:rPr>
          <w:rFonts w:ascii="Times New Roman" w:hAnsi="Times New Roman" w:cs="Times New Roman"/>
          <w:i/>
          <w:iCs/>
        </w:rPr>
        <w:t xml:space="preserve">MONSTRUM </w:t>
      </w:r>
      <w:r w:rsidRPr="00A00BEE">
        <w:rPr>
          <w:rFonts w:ascii="Times New Roman" w:hAnsi="Times New Roman" w:cs="Times New Roman"/>
        </w:rPr>
        <w:t>Vol. 3: 51-65.</w:t>
      </w:r>
    </w:p>
    <w:p w14:paraId="5F68B4DD" w14:textId="0B9FBC86" w:rsidR="00A00BEE" w:rsidRPr="00BD0BBA" w:rsidRDefault="00A00BEE" w:rsidP="00BD0BBA">
      <w:pPr>
        <w:rPr>
          <w:rFonts w:ascii="Times New Roman" w:hAnsi="Times New Roman" w:cs="Times New Roman"/>
        </w:rPr>
      </w:pPr>
      <w:r w:rsidRPr="00A00BEE">
        <w:rPr>
          <w:rFonts w:ascii="Times New Roman" w:hAnsi="Times New Roman" w:cs="Times New Roman"/>
        </w:rPr>
        <w:t xml:space="preserve">Willis, I. (2018) </w:t>
      </w:r>
      <w:r w:rsidRPr="00A00BEE">
        <w:rPr>
          <w:rFonts w:ascii="Times New Roman" w:hAnsi="Times New Roman" w:cs="Times New Roman"/>
          <w:i/>
          <w:iCs/>
        </w:rPr>
        <w:t>Reception</w:t>
      </w:r>
      <w:r w:rsidRPr="00A00BEE">
        <w:rPr>
          <w:rFonts w:ascii="Times New Roman" w:hAnsi="Times New Roman" w:cs="Times New Roman"/>
        </w:rPr>
        <w:t>. London: Routled</w:t>
      </w:r>
      <w:r w:rsidR="000443A5">
        <w:rPr>
          <w:rFonts w:ascii="Times New Roman" w:hAnsi="Times New Roman" w:cs="Times New Roman"/>
        </w:rPr>
        <w:t>g</w:t>
      </w:r>
      <w:r w:rsidRPr="00A00BEE">
        <w:rPr>
          <w:rFonts w:ascii="Times New Roman" w:hAnsi="Times New Roman" w:cs="Times New Roman"/>
        </w:rPr>
        <w:t>e.</w:t>
      </w:r>
    </w:p>
    <w:p w14:paraId="71BBDF38" w14:textId="77777777" w:rsidR="00316290" w:rsidRPr="00797867" w:rsidRDefault="00316290" w:rsidP="00FD22B6">
      <w:pPr>
        <w:rPr>
          <w:rFonts w:ascii="Times New Roman" w:hAnsi="Times New Roman" w:cs="Times New Roman"/>
          <w:b/>
          <w:bCs/>
          <w:color w:val="FF0000"/>
        </w:rPr>
      </w:pPr>
    </w:p>
    <w:p w14:paraId="6AB76CA1" w14:textId="77777777" w:rsidR="00432438" w:rsidRPr="00B70306" w:rsidRDefault="00432438" w:rsidP="00432438">
      <w:pPr>
        <w:rPr>
          <w:rFonts w:ascii="Times New Roman" w:hAnsi="Times New Roman" w:cs="Times New Roman"/>
          <w:b/>
          <w:bCs/>
        </w:rPr>
      </w:pPr>
      <w:r w:rsidRPr="00797867">
        <w:rPr>
          <w:rFonts w:ascii="Times New Roman" w:eastAsia="Times New Roman" w:hAnsi="Times New Roman" w:cs="Times New Roman"/>
          <w:b/>
          <w:bCs/>
        </w:rPr>
        <w:t>Daniel Theodorou, Durham University</w:t>
      </w:r>
    </w:p>
    <w:p w14:paraId="67608DB3" w14:textId="42697265" w:rsidR="00B70306" w:rsidRPr="00797867" w:rsidRDefault="00B70306" w:rsidP="00B70306">
      <w:pPr>
        <w:rPr>
          <w:rFonts w:ascii="Times New Roman" w:hAnsi="Times New Roman" w:cs="Times New Roman"/>
          <w:b/>
          <w:bCs/>
        </w:rPr>
      </w:pPr>
      <w:r w:rsidRPr="00B70306">
        <w:rPr>
          <w:rFonts w:ascii="Times New Roman" w:hAnsi="Times New Roman" w:cs="Times New Roman"/>
          <w:b/>
          <w:bCs/>
          <w:i/>
          <w:iCs/>
        </w:rPr>
        <w:lastRenderedPageBreak/>
        <w:t>“Octavia stared for a moment, before she stepped into Servilia's embrace”</w:t>
      </w:r>
      <w:r w:rsidRPr="00B70306">
        <w:rPr>
          <w:rFonts w:ascii="Times New Roman" w:hAnsi="Times New Roman" w:cs="Times New Roman"/>
          <w:b/>
          <w:bCs/>
        </w:rPr>
        <w:t>: Receiving Rome in Contemporary Lesbian/Queer Female Fanfiction</w:t>
      </w:r>
    </w:p>
    <w:p w14:paraId="7E28FE84" w14:textId="77777777" w:rsidR="00B70306" w:rsidRPr="00B70306" w:rsidRDefault="00B70306" w:rsidP="00B70306">
      <w:pPr>
        <w:rPr>
          <w:rFonts w:ascii="Times New Roman" w:hAnsi="Times New Roman" w:cs="Times New Roman"/>
        </w:rPr>
      </w:pPr>
      <w:r w:rsidRPr="00B70306">
        <w:rPr>
          <w:rFonts w:ascii="Times New Roman" w:hAnsi="Times New Roman" w:cs="Times New Roman"/>
        </w:rPr>
        <w:t xml:space="preserve">Transformation of ancient material has been, and remains, important in the creation and construction of queer identity. Fanfiction presents classics with an opportunity to explore queer reception within a medium that is non-hierarchical, accessible, and free, for both creator and consumer, and therefore potentially uniquely insightful into the intersection between queerness and classics.  </w:t>
      </w:r>
    </w:p>
    <w:p w14:paraId="05B8FCC7" w14:textId="77777777" w:rsidR="00B70306" w:rsidRPr="00B70306" w:rsidRDefault="00B70306" w:rsidP="00B70306">
      <w:pPr>
        <w:rPr>
          <w:rFonts w:ascii="Times New Roman" w:hAnsi="Times New Roman" w:cs="Times New Roman"/>
        </w:rPr>
      </w:pPr>
      <w:r w:rsidRPr="00B70306">
        <w:rPr>
          <w:rFonts w:ascii="Times New Roman" w:hAnsi="Times New Roman" w:cs="Times New Roman"/>
        </w:rPr>
        <w:t xml:space="preserve">This presentation will examine how lesbian/queer female relationships are constructed in ancient Roman Real Person Fiction (RPF). Selected material will come from AO3 and will be chosen based on use of real historical figures and will focus on romantic and sexual relationships between women. This presentation will draw out and examine how authors play and make use of Roman social hierarchy, attitudes towards gender, and attitudes towards sexuality. It will demonstrate the effect that the incorporation of Roman social dynamics and the taboo nature of lesbian relationships can have on fanfiction. </w:t>
      </w:r>
    </w:p>
    <w:p w14:paraId="24C60449" w14:textId="77777777" w:rsidR="00B70306" w:rsidRPr="00797867" w:rsidRDefault="00B70306" w:rsidP="00B70306">
      <w:pPr>
        <w:rPr>
          <w:rFonts w:ascii="Times New Roman" w:hAnsi="Times New Roman" w:cs="Times New Roman"/>
        </w:rPr>
      </w:pPr>
      <w:r w:rsidRPr="00B70306">
        <w:rPr>
          <w:rFonts w:ascii="Times New Roman" w:hAnsi="Times New Roman" w:cs="Times New Roman"/>
        </w:rPr>
        <w:t xml:space="preserve">This is an important topic to discuss, not only because it hasn’t received attention from scholarship as of yet, but also because analysing the intersection between Roman contemporary queering and RPF has the potential to provide a unique perspective within the world of classical fanfiction. Ingleheart (2015) has demonstrated that Rome, in comparison to Greece, has supplied a more flexible model for those seeking queer ancestors and has appealed to a broader, less elite audience. Additionally, Müller (2020) found that RPF demonstrates an author’s connection to a historical figure, through which they explore themselves by placing figures in imaginative new contexts and crafting them to act as role models. This presentation will bring together these ideas and demonstrate the importance of Roman RFP to contemporary lesbian/queer expression and narrative exploration. </w:t>
      </w:r>
    </w:p>
    <w:p w14:paraId="42DC8475" w14:textId="59BCBEA3" w:rsidR="00BE1731" w:rsidRPr="00B70306" w:rsidRDefault="00BE1731" w:rsidP="00B70306">
      <w:pPr>
        <w:rPr>
          <w:rFonts w:ascii="Times New Roman" w:hAnsi="Times New Roman" w:cs="Times New Roman"/>
          <w:b/>
          <w:bCs/>
          <w:lang w:val="en-ZA"/>
        </w:rPr>
      </w:pPr>
      <w:r w:rsidRPr="00B81087">
        <w:rPr>
          <w:rFonts w:ascii="Times New Roman" w:hAnsi="Times New Roman" w:cs="Times New Roman"/>
          <w:b/>
          <w:bCs/>
          <w:lang w:val="en-ZA"/>
        </w:rPr>
        <w:t>Bibliography</w:t>
      </w:r>
    </w:p>
    <w:p w14:paraId="5B9F1B84" w14:textId="77777777" w:rsidR="00B70306" w:rsidRPr="00B70306" w:rsidRDefault="00B70306" w:rsidP="00B70306">
      <w:pPr>
        <w:rPr>
          <w:rFonts w:ascii="Times New Roman" w:hAnsi="Times New Roman" w:cs="Times New Roman"/>
        </w:rPr>
      </w:pPr>
      <w:r w:rsidRPr="00B70306">
        <w:rPr>
          <w:rFonts w:ascii="Times New Roman" w:hAnsi="Times New Roman" w:cs="Times New Roman"/>
        </w:rPr>
        <w:t xml:space="preserve">Ingleheart, J. (ed.) (2015) </w:t>
      </w:r>
      <w:r w:rsidRPr="00B70306">
        <w:rPr>
          <w:rFonts w:ascii="Times New Roman" w:hAnsi="Times New Roman" w:cs="Times New Roman"/>
          <w:i/>
          <w:iCs/>
        </w:rPr>
        <w:t xml:space="preserve">Ancient Rome and the Construction of Modern Homosexual Identities. </w:t>
      </w:r>
      <w:r w:rsidRPr="00B70306">
        <w:rPr>
          <w:rFonts w:ascii="Times New Roman" w:hAnsi="Times New Roman" w:cs="Times New Roman"/>
        </w:rPr>
        <w:t xml:space="preserve">Oxford: Oxford University Press. </w:t>
      </w:r>
    </w:p>
    <w:p w14:paraId="01EF7D3C" w14:textId="77777777" w:rsidR="00B70306" w:rsidRPr="00797867" w:rsidRDefault="00B70306" w:rsidP="00B70306">
      <w:pPr>
        <w:rPr>
          <w:rFonts w:ascii="Times New Roman" w:hAnsi="Times New Roman" w:cs="Times New Roman"/>
        </w:rPr>
      </w:pPr>
      <w:r w:rsidRPr="00B70306">
        <w:rPr>
          <w:rFonts w:ascii="Times New Roman" w:hAnsi="Times New Roman" w:cs="Times New Roman"/>
        </w:rPr>
        <w:t xml:space="preserve">Müller, S. (2020) ‘Drypetis in Fact and (Fan)Fiction’, in F. Carlà-Uhink and A. Wieber (eds.) </w:t>
      </w:r>
      <w:r w:rsidRPr="00B70306">
        <w:rPr>
          <w:rFonts w:ascii="Times New Roman" w:hAnsi="Times New Roman" w:cs="Times New Roman"/>
          <w:i/>
          <w:iCs/>
        </w:rPr>
        <w:t xml:space="preserve">Orientalism and the Reception of Powerful Women from the Ancient World. </w:t>
      </w:r>
      <w:r w:rsidRPr="00B70306">
        <w:rPr>
          <w:rFonts w:ascii="Times New Roman" w:hAnsi="Times New Roman" w:cs="Times New Roman"/>
        </w:rPr>
        <w:t>London: Bloomsbury Publishing, 57-69.  </w:t>
      </w:r>
    </w:p>
    <w:p w14:paraId="3278D883" w14:textId="77777777" w:rsidR="00893099" w:rsidRPr="00797867" w:rsidRDefault="00893099" w:rsidP="00B70306">
      <w:pPr>
        <w:rPr>
          <w:rFonts w:ascii="Times New Roman" w:hAnsi="Times New Roman" w:cs="Times New Roman"/>
        </w:rPr>
      </w:pPr>
    </w:p>
    <w:p w14:paraId="24B54541" w14:textId="77777777" w:rsidR="00432438" w:rsidRPr="00893099" w:rsidRDefault="00432438" w:rsidP="00432438">
      <w:pPr>
        <w:rPr>
          <w:rFonts w:ascii="Times New Roman" w:hAnsi="Times New Roman" w:cs="Times New Roman"/>
          <w:b/>
          <w:bCs/>
          <w:lang w:val="en-US"/>
        </w:rPr>
      </w:pPr>
      <w:bookmarkStart w:id="1" w:name="_Hlk174373504"/>
      <w:r w:rsidRPr="00797867">
        <w:rPr>
          <w:rFonts w:ascii="Times New Roman" w:hAnsi="Times New Roman" w:cs="Times New Roman"/>
          <w:b/>
          <w:bCs/>
        </w:rPr>
        <w:t>Chiara Torrisi, Book editor &amp; historical advisor</w:t>
      </w:r>
    </w:p>
    <w:p w14:paraId="3D5DE743" w14:textId="51283563" w:rsidR="00EE20F9" w:rsidRPr="00EE20F9" w:rsidRDefault="00893099" w:rsidP="00EE20F9">
      <w:pPr>
        <w:rPr>
          <w:rFonts w:ascii="Times New Roman" w:hAnsi="Times New Roman" w:cs="Times New Roman"/>
          <w:b/>
          <w:bCs/>
          <w:lang w:val="en-US"/>
        </w:rPr>
      </w:pPr>
      <w:r w:rsidRPr="00893099">
        <w:rPr>
          <w:rFonts w:ascii="Times New Roman" w:hAnsi="Times New Roman" w:cs="Times New Roman"/>
          <w:b/>
          <w:bCs/>
          <w:lang w:val="en-US"/>
        </w:rPr>
        <w:t xml:space="preserve">How fiction boosts the research of antiquity </w:t>
      </w:r>
      <w:bookmarkEnd w:id="1"/>
    </w:p>
    <w:p w14:paraId="567DCBCE" w14:textId="77777777" w:rsidR="00EE20F9" w:rsidRPr="00EE20F9" w:rsidRDefault="00EE20F9" w:rsidP="00EE20F9">
      <w:pPr>
        <w:rPr>
          <w:rFonts w:ascii="Times New Roman" w:hAnsi="Times New Roman" w:cs="Times New Roman"/>
          <w:lang w:val="en-US"/>
        </w:rPr>
      </w:pPr>
      <w:r w:rsidRPr="00EE20F9">
        <w:rPr>
          <w:rFonts w:ascii="Times New Roman" w:hAnsi="Times New Roman" w:cs="Times New Roman"/>
          <w:lang w:val="en-US"/>
        </w:rPr>
        <w:t xml:space="preserve">Many antiquity fans trace their initial interest back to their youth, influenced significantly by stories. </w:t>
      </w:r>
    </w:p>
    <w:p w14:paraId="33008F34" w14:textId="77777777" w:rsidR="00EE20F9" w:rsidRPr="00EE20F9" w:rsidRDefault="00EE20F9" w:rsidP="00EE20F9">
      <w:pPr>
        <w:rPr>
          <w:rFonts w:ascii="Times New Roman" w:hAnsi="Times New Roman" w:cs="Times New Roman"/>
          <w:lang w:val="en-US"/>
        </w:rPr>
      </w:pPr>
      <w:r w:rsidRPr="00EE20F9">
        <w:rPr>
          <w:rFonts w:ascii="Times New Roman" w:hAnsi="Times New Roman" w:cs="Times New Roman"/>
          <w:lang w:val="en-US"/>
        </w:rPr>
        <w:t xml:space="preserve">In this contribution, I examine how fiction sparks interest in antiquity at such an early age. Often overlooked by scholars, fiction plays indeed a crucial role in promoting knowledge about antiquity and inspiring new research. It forges an emotional connection with the past, particularly through narratives set in historical or mythological contexts. </w:t>
      </w:r>
    </w:p>
    <w:p w14:paraId="378290E9" w14:textId="77777777" w:rsidR="00EE20F9" w:rsidRPr="00EE20F9" w:rsidRDefault="00EE20F9" w:rsidP="00EE20F9">
      <w:pPr>
        <w:rPr>
          <w:rFonts w:ascii="Times New Roman" w:hAnsi="Times New Roman" w:cs="Times New Roman"/>
          <w:lang w:val="en-US"/>
        </w:rPr>
      </w:pPr>
      <w:r w:rsidRPr="00EE20F9">
        <w:rPr>
          <w:rFonts w:ascii="Times New Roman" w:hAnsi="Times New Roman" w:cs="Times New Roman"/>
          <w:lang w:val="en-US"/>
        </w:rPr>
        <w:t>To explore this phenomenon, I adopted a quantitative methodology by conducting an anonymous survey among 124 antiquity enthusiasts.</w:t>
      </w:r>
    </w:p>
    <w:p w14:paraId="26FE1E60" w14:textId="77777777" w:rsidR="00EE20F9" w:rsidRPr="00EE20F9" w:rsidRDefault="00EE20F9" w:rsidP="00EE20F9">
      <w:pPr>
        <w:rPr>
          <w:rFonts w:ascii="Times New Roman" w:hAnsi="Times New Roman" w:cs="Times New Roman"/>
          <w:lang w:val="en-US"/>
        </w:rPr>
      </w:pPr>
      <w:r w:rsidRPr="00EE20F9">
        <w:rPr>
          <w:rFonts w:ascii="Times New Roman" w:hAnsi="Times New Roman" w:cs="Times New Roman"/>
          <w:lang w:val="en-US"/>
        </w:rPr>
        <w:t xml:space="preserve">The survey revealed that 95% developed a passion for antiquity before the age of 20, with many citing novels, comics, films, and TV shows as their initial inspiration. </w:t>
      </w:r>
    </w:p>
    <w:p w14:paraId="7DE019A5" w14:textId="77777777" w:rsidR="00EE20F9" w:rsidRPr="00EE20F9" w:rsidRDefault="00EE20F9" w:rsidP="00EE20F9">
      <w:pPr>
        <w:rPr>
          <w:rFonts w:ascii="Times New Roman" w:hAnsi="Times New Roman" w:cs="Times New Roman"/>
          <w:lang w:val="en-US"/>
        </w:rPr>
      </w:pPr>
      <w:r w:rsidRPr="00EE20F9">
        <w:rPr>
          <w:rFonts w:ascii="Times New Roman" w:hAnsi="Times New Roman" w:cs="Times New Roman"/>
          <w:lang w:val="en-US"/>
        </w:rPr>
        <w:t xml:space="preserve">The love for antiquity leads to a lifelong passion, reflected in history-related hobbies, such as visiting museums or reading novels and watching movies set in the past. Most interestingly, even those not </w:t>
      </w:r>
      <w:r w:rsidRPr="00EE20F9">
        <w:rPr>
          <w:rFonts w:ascii="Times New Roman" w:hAnsi="Times New Roman" w:cs="Times New Roman"/>
          <w:lang w:val="en-US"/>
        </w:rPr>
        <w:lastRenderedPageBreak/>
        <w:t xml:space="preserve">professionally involved in the field often engage in historical research in their free time (62% of the respondents), prompted by their early exposure to fiction. </w:t>
      </w:r>
    </w:p>
    <w:p w14:paraId="1944C7CE" w14:textId="77777777" w:rsidR="00EE20F9" w:rsidRPr="00EE20F9" w:rsidRDefault="00EE20F9" w:rsidP="00EE20F9">
      <w:pPr>
        <w:rPr>
          <w:rFonts w:ascii="Times New Roman" w:hAnsi="Times New Roman" w:cs="Times New Roman"/>
          <w:lang w:val="en-US"/>
        </w:rPr>
      </w:pPr>
      <w:r w:rsidRPr="00EE20F9">
        <w:rPr>
          <w:rFonts w:ascii="Times New Roman" w:hAnsi="Times New Roman" w:cs="Times New Roman"/>
          <w:lang w:val="en-US"/>
        </w:rPr>
        <w:t>In conclusion, the results prove that fiction is a great ally of antiquity studies as it reaches a wider audience than academic research. This early passion turns people into lifelong antiquity fans, leading to positive impacts on both the spread of knowledge of antiquity and the research itself.</w:t>
      </w:r>
    </w:p>
    <w:p w14:paraId="10596B6F" w14:textId="77777777" w:rsidR="00432438" w:rsidRPr="00A00BEE" w:rsidRDefault="00432438" w:rsidP="00432438">
      <w:pPr>
        <w:rPr>
          <w:rFonts w:ascii="Times New Roman" w:hAnsi="Times New Roman" w:cs="Times New Roman"/>
          <w:b/>
          <w:bCs/>
        </w:rPr>
      </w:pPr>
      <w:r w:rsidRPr="00797867">
        <w:rPr>
          <w:rFonts w:ascii="Times New Roman" w:hAnsi="Times New Roman" w:cs="Times New Roman"/>
          <w:b/>
          <w:bCs/>
        </w:rPr>
        <w:t>Gina White, University of Kansas</w:t>
      </w:r>
    </w:p>
    <w:p w14:paraId="225A403E" w14:textId="77777777" w:rsidR="00A00BEE" w:rsidRPr="00A00BEE" w:rsidRDefault="00A00BEE" w:rsidP="00A00BEE">
      <w:pPr>
        <w:rPr>
          <w:rFonts w:ascii="Times New Roman" w:hAnsi="Times New Roman" w:cs="Times New Roman"/>
          <w:b/>
          <w:bCs/>
        </w:rPr>
      </w:pPr>
      <w:r w:rsidRPr="00A00BEE">
        <w:rPr>
          <w:rFonts w:ascii="Times New Roman" w:hAnsi="Times New Roman" w:cs="Times New Roman"/>
          <w:b/>
          <w:bCs/>
        </w:rPr>
        <w:t>Cicero the Fanboy: can real person fanfiction help us to understand Cicero’s dialogues?</w:t>
      </w:r>
    </w:p>
    <w:p w14:paraId="2BCA09D0" w14:textId="7ED6422A" w:rsidR="00A00BEE" w:rsidRPr="00A00BEE" w:rsidRDefault="00A00BEE" w:rsidP="00A00BEE">
      <w:pPr>
        <w:rPr>
          <w:rFonts w:ascii="Times New Roman" w:hAnsi="Times New Roman" w:cs="Times New Roman"/>
        </w:rPr>
      </w:pPr>
      <w:r w:rsidRPr="00A00BEE">
        <w:rPr>
          <w:rFonts w:ascii="Times New Roman" w:hAnsi="Times New Roman" w:cs="Times New Roman"/>
        </w:rPr>
        <w:t xml:space="preserve">In an attempt to define </w:t>
      </w:r>
      <w:r w:rsidRPr="00A00BEE">
        <w:rPr>
          <w:rFonts w:ascii="Times New Roman" w:hAnsi="Times New Roman" w:cs="Times New Roman"/>
          <w:i/>
          <w:iCs/>
        </w:rPr>
        <w:t>fanfiction</w:t>
      </w:r>
      <w:r w:rsidRPr="00A00BEE">
        <w:rPr>
          <w:rFonts w:ascii="Times New Roman" w:hAnsi="Times New Roman" w:cs="Times New Roman"/>
        </w:rPr>
        <w:t>, a recent volume points to the following five key characteristics: 1) it is non-commercial, 2) it “rewrites and transforms other stories”, 3) it uses material whose copyright is currently held by others, 4) it is produced within a particular, “fannish” community, and 5) it is “speculative fiction about character rather than about the world” (Coppa, 2017, p.1-16).</w:t>
      </w:r>
    </w:p>
    <w:p w14:paraId="3EF6BE73" w14:textId="05E5E13A" w:rsidR="00A00BEE" w:rsidRPr="00A00BEE" w:rsidRDefault="00A00BEE" w:rsidP="00A00BEE">
      <w:pPr>
        <w:rPr>
          <w:rFonts w:ascii="Times New Roman" w:hAnsi="Times New Roman" w:cs="Times New Roman"/>
        </w:rPr>
      </w:pPr>
      <w:r w:rsidRPr="00A00BEE">
        <w:rPr>
          <w:rFonts w:ascii="Times New Roman" w:hAnsi="Times New Roman" w:cs="Times New Roman"/>
        </w:rPr>
        <w:t xml:space="preserve">Strikingly, with the exception of requirement 3) –  which is both anachronistic when applied to the pre-copyright world of ancient Rome, and fails to capture the modern genre of “real person fiction” that populates its pages with characters taken from the real world rather than those taken from the artwork of another creator – each of these characteristics also apply to Cicero’s dialogues. These texts are written not for financial gain, but for circulation within a like-minded community of literary enthusiasts; they take characters familiar from Roman history and reimagine them within the context of a Platonic dialogue; and they focus on exploring how famous personalities might react in this new, imaginative context (Laelius, for example, when asked to explain friendship, or Cato when asked about old age). The </w:t>
      </w:r>
      <w:r w:rsidRPr="00A00BEE">
        <w:rPr>
          <w:rFonts w:ascii="Times New Roman" w:hAnsi="Times New Roman" w:cs="Times New Roman"/>
          <w:i/>
          <w:iCs/>
        </w:rPr>
        <w:t>De Senectute</w:t>
      </w:r>
      <w:r w:rsidRPr="00A00BEE">
        <w:rPr>
          <w:rFonts w:ascii="Times New Roman" w:hAnsi="Times New Roman" w:cs="Times New Roman"/>
        </w:rPr>
        <w:t xml:space="preserve"> even begins, as real person fanfiction is wont to do, with a wry author’s note acknowledging that the representation of Cato may be a little out of character.</w:t>
      </w:r>
    </w:p>
    <w:p w14:paraId="49E36601" w14:textId="59D79AB3" w:rsidR="00A00BEE" w:rsidRPr="00A00BEE" w:rsidRDefault="00A00BEE" w:rsidP="00A00BEE">
      <w:pPr>
        <w:rPr>
          <w:rFonts w:ascii="Times New Roman" w:hAnsi="Times New Roman" w:cs="Times New Roman"/>
        </w:rPr>
      </w:pPr>
      <w:r w:rsidRPr="00A00BEE">
        <w:rPr>
          <w:rFonts w:ascii="Times New Roman" w:hAnsi="Times New Roman" w:cs="Times New Roman"/>
        </w:rPr>
        <w:t xml:space="preserve">Having acknowledged these similarities, this presentation will go on to explore the value that conceptualizing Cicero’s work as a “fannish” endeavour might have for our understanding of these texts. In the first instance, considering the dynamics of production as being akin to writing within a modern “fannish community” helps to emphasise the communal and collaborative nature of these texts. Cicero’s friend Atticus, for example, is often referred to by scholars as an “editor” or “publisher” (e.g. Tutrone, 2013, 162). The creative, non-commercial role he takes in the production and distribution of these texts, however, might be more helpfully understood as that of a “beta reader” </w:t>
      </w:r>
      <w:r w:rsidRPr="00A00BEE">
        <w:rPr>
          <w:rFonts w:ascii="Times New Roman" w:hAnsi="Times New Roman" w:cs="Times New Roman"/>
          <w:i/>
          <w:iCs/>
        </w:rPr>
        <w:t>cum</w:t>
      </w:r>
      <w:r w:rsidRPr="00A00BEE">
        <w:rPr>
          <w:rFonts w:ascii="Times New Roman" w:hAnsi="Times New Roman" w:cs="Times New Roman"/>
        </w:rPr>
        <w:t xml:space="preserve"> zine distributor.</w:t>
      </w:r>
    </w:p>
    <w:p w14:paraId="5FDCCD93" w14:textId="2D8FE63B" w:rsidR="00A00BEE" w:rsidRPr="00A00BEE" w:rsidRDefault="00A00BEE" w:rsidP="00A00BEE">
      <w:pPr>
        <w:rPr>
          <w:rFonts w:ascii="Times New Roman" w:hAnsi="Times New Roman" w:cs="Times New Roman"/>
        </w:rPr>
      </w:pPr>
      <w:r w:rsidRPr="00A00BEE">
        <w:rPr>
          <w:rFonts w:ascii="Times New Roman" w:hAnsi="Times New Roman" w:cs="Times New Roman"/>
        </w:rPr>
        <w:t xml:space="preserve">Secondly, it helps us to understand more easily the affective aspects of the production of these works. They are often described by the author as products of </w:t>
      </w:r>
      <w:r w:rsidRPr="00A00BEE">
        <w:rPr>
          <w:rFonts w:ascii="Times New Roman" w:hAnsi="Times New Roman" w:cs="Times New Roman"/>
          <w:i/>
          <w:iCs/>
        </w:rPr>
        <w:t>otium</w:t>
      </w:r>
      <w:r w:rsidRPr="00A00BEE">
        <w:rPr>
          <w:rFonts w:ascii="Times New Roman" w:hAnsi="Times New Roman" w:cs="Times New Roman"/>
        </w:rPr>
        <w:t xml:space="preserve"> (“leisure”) – a description which seems so at odds with the obvious effort put into their composition that it has led modern scholars to talk of Cicero’s “redefinition of </w:t>
      </w:r>
      <w:r w:rsidRPr="00A00BEE">
        <w:rPr>
          <w:rFonts w:ascii="Times New Roman" w:hAnsi="Times New Roman" w:cs="Times New Roman"/>
          <w:i/>
          <w:iCs/>
        </w:rPr>
        <w:t>otium</w:t>
      </w:r>
      <w:r w:rsidRPr="00A00BEE">
        <w:rPr>
          <w:rFonts w:ascii="Times New Roman" w:hAnsi="Times New Roman" w:cs="Times New Roman"/>
        </w:rPr>
        <w:t>” (Hanchey, 2013, 172). By considering the similarities with fanfiction, however, we can take more seriously Cicero’s representation of his authorial project as a hobby that he conceived of very differently from his work as a statesman, and one which helped, in building a literary community, to relieve the burden of his political isolation at the end of his life.</w:t>
      </w:r>
    </w:p>
    <w:p w14:paraId="34C7646F" w14:textId="04802FB1" w:rsidR="00A00BEE" w:rsidRPr="00A00BEE" w:rsidRDefault="00A00BEE" w:rsidP="00A00BEE">
      <w:pPr>
        <w:rPr>
          <w:rFonts w:ascii="Times New Roman" w:hAnsi="Times New Roman" w:cs="Times New Roman"/>
          <w:b/>
          <w:bCs/>
        </w:rPr>
      </w:pPr>
      <w:r w:rsidRPr="00A00BEE">
        <w:rPr>
          <w:rFonts w:ascii="Times New Roman" w:hAnsi="Times New Roman" w:cs="Times New Roman"/>
          <w:b/>
          <w:bCs/>
        </w:rPr>
        <w:t xml:space="preserve">Bibliography </w:t>
      </w:r>
    </w:p>
    <w:p w14:paraId="6064BC9B" w14:textId="77777777" w:rsidR="00A00BEE" w:rsidRPr="00A00BEE" w:rsidRDefault="00A00BEE" w:rsidP="00A00BEE">
      <w:pPr>
        <w:rPr>
          <w:rFonts w:ascii="Times New Roman" w:hAnsi="Times New Roman" w:cs="Times New Roman"/>
        </w:rPr>
      </w:pPr>
      <w:r w:rsidRPr="00A00BEE">
        <w:rPr>
          <w:rFonts w:ascii="Times New Roman" w:hAnsi="Times New Roman" w:cs="Times New Roman"/>
        </w:rPr>
        <w:t xml:space="preserve">Coppa, F. 2017. </w:t>
      </w:r>
      <w:r w:rsidRPr="00A00BEE">
        <w:rPr>
          <w:rFonts w:ascii="Times New Roman" w:hAnsi="Times New Roman" w:cs="Times New Roman"/>
          <w:i/>
          <w:iCs/>
        </w:rPr>
        <w:t>The Fanfiction Reader</w:t>
      </w:r>
      <w:r w:rsidRPr="00A00BEE">
        <w:rPr>
          <w:rFonts w:ascii="Times New Roman" w:hAnsi="Times New Roman" w:cs="Times New Roman"/>
        </w:rPr>
        <w:t>. Michigan.</w:t>
      </w:r>
    </w:p>
    <w:p w14:paraId="13A46EB0" w14:textId="77777777" w:rsidR="00A00BEE" w:rsidRPr="00A00BEE" w:rsidRDefault="00A00BEE" w:rsidP="00A00BEE">
      <w:pPr>
        <w:rPr>
          <w:rFonts w:ascii="Times New Roman" w:hAnsi="Times New Roman" w:cs="Times New Roman"/>
        </w:rPr>
      </w:pPr>
      <w:r w:rsidRPr="00A00BEE">
        <w:rPr>
          <w:rFonts w:ascii="Times New Roman" w:hAnsi="Times New Roman" w:cs="Times New Roman"/>
        </w:rPr>
        <w:t>Hanchey, D. 2013. “</w:t>
      </w:r>
      <w:r w:rsidRPr="00A00BEE">
        <w:rPr>
          <w:rFonts w:ascii="Times New Roman" w:hAnsi="Times New Roman" w:cs="Times New Roman"/>
          <w:i/>
          <w:iCs/>
        </w:rPr>
        <w:t>Otium</w:t>
      </w:r>
      <w:r w:rsidRPr="00A00BEE">
        <w:rPr>
          <w:rFonts w:ascii="Times New Roman" w:hAnsi="Times New Roman" w:cs="Times New Roman"/>
        </w:rPr>
        <w:t xml:space="preserve"> as Civic and Personal Stability in Cicero's Dialogues”, </w:t>
      </w:r>
      <w:r w:rsidRPr="00A00BEE">
        <w:rPr>
          <w:rFonts w:ascii="Times New Roman" w:hAnsi="Times New Roman" w:cs="Times New Roman"/>
          <w:i/>
          <w:iCs/>
        </w:rPr>
        <w:t>Classical</w:t>
      </w:r>
    </w:p>
    <w:p w14:paraId="26370A64" w14:textId="77777777" w:rsidR="00A00BEE" w:rsidRPr="00A00BEE" w:rsidRDefault="00A00BEE" w:rsidP="00A00BEE">
      <w:pPr>
        <w:rPr>
          <w:rFonts w:ascii="Times New Roman" w:hAnsi="Times New Roman" w:cs="Times New Roman"/>
        </w:rPr>
      </w:pPr>
      <w:r w:rsidRPr="00A00BEE">
        <w:rPr>
          <w:rFonts w:ascii="Times New Roman" w:hAnsi="Times New Roman" w:cs="Times New Roman"/>
          <w:i/>
          <w:iCs/>
        </w:rPr>
        <w:t> World,</w:t>
      </w:r>
      <w:r w:rsidRPr="00A00BEE">
        <w:rPr>
          <w:rFonts w:ascii="Times New Roman" w:hAnsi="Times New Roman" w:cs="Times New Roman"/>
        </w:rPr>
        <w:t xml:space="preserve"> 106.2, pp. 171-197.</w:t>
      </w:r>
    </w:p>
    <w:p w14:paraId="28965780" w14:textId="77777777" w:rsidR="00A00BEE" w:rsidRPr="00A00BEE" w:rsidRDefault="00A00BEE" w:rsidP="00A00BEE">
      <w:pPr>
        <w:rPr>
          <w:rFonts w:ascii="Times New Roman" w:hAnsi="Times New Roman" w:cs="Times New Roman"/>
        </w:rPr>
      </w:pPr>
      <w:r w:rsidRPr="00A00BEE">
        <w:rPr>
          <w:rFonts w:ascii="Times New Roman" w:hAnsi="Times New Roman" w:cs="Times New Roman"/>
        </w:rPr>
        <w:t>Tutrone, F. 2013. “Libraries and intellectual debate in the late Republic: the case of the </w:t>
      </w:r>
    </w:p>
    <w:p w14:paraId="215784A3" w14:textId="78CFF8A3" w:rsidR="005A47EC" w:rsidRPr="00883390" w:rsidRDefault="00A00BEE" w:rsidP="00B70306">
      <w:pPr>
        <w:rPr>
          <w:rFonts w:ascii="Times New Roman" w:hAnsi="Times New Roman" w:cs="Times New Roman"/>
        </w:rPr>
      </w:pPr>
      <w:r w:rsidRPr="00A00BEE">
        <w:rPr>
          <w:rFonts w:ascii="Times New Roman" w:hAnsi="Times New Roman" w:cs="Times New Roman"/>
        </w:rPr>
        <w:t xml:space="preserve">Aristotelian corpus” in König et al (ed) </w:t>
      </w:r>
      <w:r w:rsidRPr="00A00BEE">
        <w:rPr>
          <w:rFonts w:ascii="Times New Roman" w:hAnsi="Times New Roman" w:cs="Times New Roman"/>
          <w:i/>
          <w:iCs/>
        </w:rPr>
        <w:t>Ancient Libraries</w:t>
      </w:r>
      <w:r w:rsidRPr="00A00BEE">
        <w:rPr>
          <w:rFonts w:ascii="Times New Roman" w:hAnsi="Times New Roman" w:cs="Times New Roman"/>
        </w:rPr>
        <w:t>, Cambridge.</w:t>
      </w:r>
    </w:p>
    <w:p w14:paraId="0955E671" w14:textId="77777777" w:rsidR="00742B23" w:rsidRPr="00797867" w:rsidRDefault="00742B23" w:rsidP="00F967CE">
      <w:pPr>
        <w:rPr>
          <w:rFonts w:ascii="Times New Roman" w:hAnsi="Times New Roman" w:cs="Times New Roman"/>
          <w:b/>
          <w:bCs/>
        </w:rPr>
      </w:pPr>
    </w:p>
    <w:p w14:paraId="725B8ADC" w14:textId="77777777" w:rsidR="00432438" w:rsidRPr="00860B00" w:rsidRDefault="00432438" w:rsidP="00432438">
      <w:pPr>
        <w:rPr>
          <w:rFonts w:ascii="Times New Roman" w:hAnsi="Times New Roman" w:cs="Times New Roman"/>
          <w:b/>
          <w:bCs/>
        </w:rPr>
      </w:pPr>
      <w:r w:rsidRPr="00860B00">
        <w:rPr>
          <w:rFonts w:ascii="Times New Roman" w:hAnsi="Times New Roman" w:cs="Times New Roman"/>
          <w:b/>
          <w:bCs/>
        </w:rPr>
        <w:t>Anastasia Zabalueva, University of Toronto</w:t>
      </w:r>
    </w:p>
    <w:p w14:paraId="4B2E91FE" w14:textId="77777777" w:rsidR="00A00BEE" w:rsidRPr="00860B00" w:rsidRDefault="00A00BEE" w:rsidP="00A00BEE">
      <w:pPr>
        <w:rPr>
          <w:rFonts w:ascii="Times New Roman" w:hAnsi="Times New Roman" w:cs="Times New Roman"/>
          <w:b/>
          <w:bCs/>
        </w:rPr>
      </w:pPr>
      <w:r w:rsidRPr="00860B00">
        <w:rPr>
          <w:rFonts w:ascii="Times New Roman" w:hAnsi="Times New Roman" w:cs="Times New Roman"/>
          <w:b/>
          <w:bCs/>
        </w:rPr>
        <w:t>Cultural Dynamics in "Cardamon": Critiquing Colonialism and Racism in Classical Archaeology</w:t>
      </w:r>
    </w:p>
    <w:p w14:paraId="5F9F5D31" w14:textId="75B2135E" w:rsidR="00860B00" w:rsidRPr="00860B00" w:rsidRDefault="00860B00" w:rsidP="00860B00">
      <w:pPr>
        <w:rPr>
          <w:rFonts w:ascii="Times New Roman" w:hAnsi="Times New Roman" w:cs="Times New Roman"/>
        </w:rPr>
      </w:pPr>
      <w:r w:rsidRPr="00860B00">
        <w:rPr>
          <w:rFonts w:ascii="Times New Roman" w:hAnsi="Times New Roman" w:cs="Times New Roman"/>
        </w:rPr>
        <w:t>This paper explores how the fanfic “Cardamon” transforms the narrative of two characters from the "Attack on Titan" franchise into a powerful critique of cultural imperialism, coloniality, and racism within North American academia, particularly in the field of Classical archaeology. Set in an "alternative universe – modern setting," the fanfic retains only the names, personalities, and physiques of the canonical characters, allowing the author to weave in her own experiences in classical archaeology to craft distinct life stories.</w:t>
      </w:r>
    </w:p>
    <w:p w14:paraId="14725EBD" w14:textId="1B9E586F" w:rsidR="00860B00" w:rsidRPr="00860B00" w:rsidRDefault="00860B00" w:rsidP="00860B00">
      <w:pPr>
        <w:rPr>
          <w:rFonts w:ascii="Times New Roman" w:hAnsi="Times New Roman" w:cs="Times New Roman"/>
        </w:rPr>
      </w:pPr>
      <w:r w:rsidRPr="00860B00">
        <w:rPr>
          <w:rFonts w:ascii="Times New Roman" w:hAnsi="Times New Roman" w:cs="Times New Roman"/>
        </w:rPr>
        <w:t>In “Cardamon,” Levi Ackerman is reimagined as an Arab postgraduate researcher in archaeology at the University of Jordan, and Erwin Smith as a scholar from an Ivy League University visiting the Middle East for the first time to present on dating techniques of local pottery. This setup initially suggests a clichéd Orientalizing romance, but the narrative swiftly subverts such expectations.</w:t>
      </w:r>
    </w:p>
    <w:p w14:paraId="2F540949" w14:textId="6F163088" w:rsidR="00860B00" w:rsidRPr="00860B00" w:rsidRDefault="00860B00" w:rsidP="00860B00">
      <w:pPr>
        <w:rPr>
          <w:rFonts w:ascii="Times New Roman" w:hAnsi="Times New Roman" w:cs="Times New Roman"/>
        </w:rPr>
      </w:pPr>
      <w:r w:rsidRPr="00860B00">
        <w:rPr>
          <w:rFonts w:ascii="Times New Roman" w:hAnsi="Times New Roman" w:cs="Times New Roman"/>
        </w:rPr>
        <w:t>Levi’s sharp and dismissive demeanor towards Erwin, who is depicted as inexperienced in fieldwork and culturally ignorant, shifts the power dynamics from the outset. However, while Erwin struggles with local customs, language barriers, and environmental challenges, he does not turn away Levi, who “has met an awful lot of ajnabis with a Lawrence complex, looking for their very own Dahoum,” as Erwin consistently demonstrates openness, honesty, and respect throughout their encounter.</w:t>
      </w:r>
    </w:p>
    <w:p w14:paraId="61F70C27" w14:textId="4A127655" w:rsidR="00860B00" w:rsidRPr="00860B00" w:rsidRDefault="00860B00" w:rsidP="00860B00">
      <w:pPr>
        <w:rPr>
          <w:rFonts w:ascii="Times New Roman" w:hAnsi="Times New Roman" w:cs="Times New Roman"/>
        </w:rPr>
      </w:pPr>
      <w:r w:rsidRPr="00860B00">
        <w:rPr>
          <w:rFonts w:ascii="Times New Roman" w:hAnsi="Times New Roman" w:cs="Times New Roman"/>
        </w:rPr>
        <w:t>As their interaction deepens, the story delves into the systemic issues in international research that marginalize local archaeologists and facilitate the appropriation of archaeological heritage. It brings to light the realities faced by PhD candidates and postgraduates, including financial struggles and the impact of passport privilege on their research opportunities. The narrative critiques the often patronizing attitude of Western scholars, who, under the guise of providing opportunities, perpetuate a "white savior" complex.</w:t>
      </w:r>
    </w:p>
    <w:p w14:paraId="5D9A156C" w14:textId="1C495000" w:rsidR="00860B00" w:rsidRDefault="00860B00" w:rsidP="00860B00">
      <w:r w:rsidRPr="00860B00">
        <w:rPr>
          <w:rFonts w:ascii="Times New Roman" w:hAnsi="Times New Roman" w:cs="Times New Roman"/>
        </w:rPr>
        <w:t>“Cardamon” thus serves as an unexpected commentary on the entrenched inequities in academic research and the ongoing effects of colonial and imperial legacies in classical archaeology. By foregrounding these issues through the lens of popular fiction, it invites readers to reconsider the power dynamics and cultural biases inherent in scholarly practices.</w:t>
      </w:r>
      <w:r w:rsidR="000443A5" w:rsidRPr="000443A5">
        <w:t xml:space="preserve"> </w:t>
      </w:r>
    </w:p>
    <w:p w14:paraId="5C95C263" w14:textId="77777777" w:rsidR="00F505E2" w:rsidRDefault="00F505E2" w:rsidP="00860B00"/>
    <w:p w14:paraId="13145234" w14:textId="1EFC9BB4" w:rsidR="00F505E2" w:rsidRPr="00F505E2" w:rsidRDefault="00F505E2" w:rsidP="00860B00">
      <w:pPr>
        <w:rPr>
          <w:rFonts w:ascii="Times New Roman" w:hAnsi="Times New Roman" w:cs="Times New Roman"/>
          <w:b/>
          <w:bCs/>
        </w:rPr>
      </w:pPr>
      <w:r w:rsidRPr="00F505E2">
        <w:rPr>
          <w:rFonts w:ascii="Times New Roman" w:hAnsi="Times New Roman" w:cs="Times New Roman"/>
          <w:b/>
          <w:bCs/>
        </w:rPr>
        <w:t>Funding Information</w:t>
      </w:r>
    </w:p>
    <w:p w14:paraId="56FAC1C1" w14:textId="23FFFB61" w:rsidR="00F505E2" w:rsidRDefault="00F505E2" w:rsidP="00860B00">
      <w:pPr>
        <w:rPr>
          <w:rFonts w:ascii="Times New Roman" w:hAnsi="Times New Roman" w:cs="Times New Roman"/>
        </w:rPr>
      </w:pPr>
      <w:r w:rsidRPr="00F505E2">
        <w:rPr>
          <w:rFonts w:ascii="Times New Roman" w:hAnsi="Times New Roman" w:cs="Times New Roman"/>
        </w:rPr>
        <w:t xml:space="preserve">This event </w:t>
      </w:r>
      <w:r w:rsidR="00CA73A3">
        <w:rPr>
          <w:rFonts w:ascii="Times New Roman" w:hAnsi="Times New Roman" w:cs="Times New Roman"/>
        </w:rPr>
        <w:t>is</w:t>
      </w:r>
      <w:r w:rsidRPr="00F505E2">
        <w:rPr>
          <w:rFonts w:ascii="Times New Roman" w:hAnsi="Times New Roman" w:cs="Times New Roman"/>
        </w:rPr>
        <w:t xml:space="preserve"> funded with the support of an OSL Seed Money Grant offered by the </w:t>
      </w:r>
      <w:hyperlink r:id="rId24" w:history="1">
        <w:r w:rsidRPr="00F505E2">
          <w:rPr>
            <w:rStyle w:val="Hyperlink"/>
            <w:rFonts w:ascii="Times New Roman" w:hAnsi="Times New Roman" w:cs="Times New Roman"/>
          </w:rPr>
          <w:t>Netherlands Research School of Literary Studies</w:t>
        </w:r>
      </w:hyperlink>
      <w:r w:rsidRPr="00F505E2">
        <w:rPr>
          <w:rFonts w:ascii="Times New Roman" w:hAnsi="Times New Roman" w:cs="Times New Roman"/>
        </w:rPr>
        <w:t xml:space="preserve">. It is also funded with the support of </w:t>
      </w:r>
      <w:hyperlink r:id="rId25" w:tgtFrame="_blank" w:history="1">
        <w:r w:rsidRPr="00F505E2">
          <w:rPr>
            <w:rStyle w:val="Hyperlink"/>
            <w:rFonts w:ascii="Times New Roman" w:hAnsi="Times New Roman" w:cs="Times New Roman"/>
          </w:rPr>
          <w:t>Anchoring Innovation</w:t>
        </w:r>
      </w:hyperlink>
      <w:r w:rsidRPr="00F505E2">
        <w:rPr>
          <w:rFonts w:ascii="Times New Roman" w:hAnsi="Times New Roman" w:cs="Times New Roman"/>
        </w:rPr>
        <w:t>,</w:t>
      </w:r>
      <w:r>
        <w:rPr>
          <w:rFonts w:ascii="Times New Roman" w:hAnsi="Times New Roman" w:cs="Times New Roman"/>
        </w:rPr>
        <w:t xml:space="preserve"> a </w:t>
      </w:r>
      <w:r w:rsidRPr="00F505E2">
        <w:rPr>
          <w:rFonts w:ascii="Times New Roman" w:hAnsi="Times New Roman" w:cs="Times New Roman"/>
        </w:rPr>
        <w:t xml:space="preserve">project supported by the Dutch ministry of Education, Culture and Science (OCW) through the Dutch Research Council (NWO), as part of the Anchoring Innovation Gravitation Grant research agenda of OIKOS, the National Research School in Classical Studies, the Netherlands (project number 024.003.012). </w:t>
      </w:r>
      <w:r>
        <w:rPr>
          <w:rFonts w:ascii="Times New Roman" w:hAnsi="Times New Roman" w:cs="Times New Roman"/>
        </w:rPr>
        <w:t>Additional funds provided by t</w:t>
      </w:r>
      <w:r w:rsidRPr="00F505E2">
        <w:rPr>
          <w:rFonts w:ascii="Times New Roman" w:hAnsi="Times New Roman" w:cs="Times New Roman"/>
        </w:rPr>
        <w:t>he National Research School in Classical Studies in the Netherlands (</w:t>
      </w:r>
      <w:hyperlink r:id="rId26" w:tgtFrame="_blank" w:history="1">
        <w:r w:rsidRPr="00F505E2">
          <w:rPr>
            <w:rStyle w:val="Hyperlink"/>
            <w:rFonts w:ascii="Times New Roman" w:hAnsi="Times New Roman" w:cs="Times New Roman"/>
          </w:rPr>
          <w:t>OIKOS</w:t>
        </w:r>
      </w:hyperlink>
      <w:r w:rsidRPr="00F505E2">
        <w:rPr>
          <w:rFonts w:ascii="Times New Roman" w:hAnsi="Times New Roman" w:cs="Times New Roman"/>
        </w:rPr>
        <w:t>) and the Radboud Institute for Culture &amp; History (</w:t>
      </w:r>
      <w:hyperlink r:id="rId27" w:tgtFrame="_blank" w:history="1">
        <w:r w:rsidRPr="00F505E2">
          <w:rPr>
            <w:rStyle w:val="Hyperlink"/>
            <w:rFonts w:ascii="Times New Roman" w:hAnsi="Times New Roman" w:cs="Times New Roman"/>
          </w:rPr>
          <w:t>RICH</w:t>
        </w:r>
      </w:hyperlink>
      <w:r w:rsidRPr="00F505E2">
        <w:rPr>
          <w:rFonts w:ascii="Times New Roman" w:hAnsi="Times New Roman" w:cs="Times New Roman"/>
        </w:rPr>
        <w:t xml:space="preserve">) </w:t>
      </w:r>
      <w:r w:rsidRPr="00F505E2">
        <w:rPr>
          <w:rFonts w:ascii="Times New Roman" w:hAnsi="Times New Roman" w:cs="Times New Roman"/>
          <w:i/>
          <w:iCs/>
        </w:rPr>
        <w:t>. </w:t>
      </w:r>
    </w:p>
    <w:p w14:paraId="44D7B278" w14:textId="77777777" w:rsidR="00F505E2" w:rsidRDefault="00F505E2" w:rsidP="00860B00">
      <w:pPr>
        <w:rPr>
          <w:rFonts w:ascii="Times New Roman" w:hAnsi="Times New Roman" w:cs="Times New Roman"/>
        </w:rPr>
      </w:pPr>
    </w:p>
    <w:p w14:paraId="17338CF3" w14:textId="4C92C2E5" w:rsidR="00F505E2" w:rsidRPr="00F505E2" w:rsidRDefault="00F505E2" w:rsidP="00F505E2">
      <w:pPr>
        <w:rPr>
          <w:rFonts w:ascii="Times New Roman" w:hAnsi="Times New Roman" w:cs="Times New Roman"/>
        </w:rPr>
      </w:pPr>
      <w:r w:rsidRPr="00F505E2">
        <w:rPr>
          <w:rFonts w:ascii="Times New Roman" w:hAnsi="Times New Roman" w:cs="Times New Roman"/>
        </w:rPr>
        <w:t>Th</w:t>
      </w:r>
      <w:r>
        <w:rPr>
          <w:rFonts w:ascii="Times New Roman" w:hAnsi="Times New Roman" w:cs="Times New Roman"/>
        </w:rPr>
        <w:t>is</w:t>
      </w:r>
      <w:r w:rsidRPr="00F505E2">
        <w:rPr>
          <w:rFonts w:ascii="Times New Roman" w:hAnsi="Times New Roman" w:cs="Times New Roman"/>
        </w:rPr>
        <w:t xml:space="preserve"> event was organized by </w:t>
      </w:r>
      <w:r w:rsidRPr="00F505E2">
        <w:rPr>
          <w:rFonts w:ascii="Times New Roman" w:hAnsi="Times New Roman" w:cs="Times New Roman"/>
          <w:b/>
          <w:bCs/>
        </w:rPr>
        <w:t>Julia Neugarten MA</w:t>
      </w:r>
      <w:r w:rsidRPr="00F505E2">
        <w:rPr>
          <w:rFonts w:ascii="Times New Roman" w:hAnsi="Times New Roman" w:cs="Times New Roman"/>
        </w:rPr>
        <w:t>, Department of Arts &amp; Culture Studies, Radboud University,</w:t>
      </w:r>
      <w:r>
        <w:rPr>
          <w:rFonts w:ascii="Times New Roman" w:hAnsi="Times New Roman" w:cs="Times New Roman"/>
        </w:rPr>
        <w:t xml:space="preserve"> and</w:t>
      </w:r>
      <w:r w:rsidRPr="00F505E2">
        <w:rPr>
          <w:rFonts w:ascii="Times New Roman" w:hAnsi="Times New Roman" w:cs="Times New Roman"/>
        </w:rPr>
        <w:t> </w:t>
      </w:r>
      <w:r w:rsidRPr="00F505E2">
        <w:rPr>
          <w:rFonts w:ascii="Times New Roman" w:hAnsi="Times New Roman" w:cs="Times New Roman"/>
          <w:b/>
          <w:bCs/>
        </w:rPr>
        <w:t>Dr. Amanda Potter</w:t>
      </w:r>
      <w:r w:rsidRPr="00F505E2">
        <w:rPr>
          <w:rFonts w:ascii="Times New Roman" w:hAnsi="Times New Roman" w:cs="Times New Roman"/>
        </w:rPr>
        <w:t>, Open University and University of Liverpool</w:t>
      </w:r>
      <w:r>
        <w:rPr>
          <w:rFonts w:ascii="Times New Roman" w:hAnsi="Times New Roman" w:cs="Times New Roman"/>
        </w:rPr>
        <w:t xml:space="preserve">. </w:t>
      </w:r>
    </w:p>
    <w:p w14:paraId="24B33FFA" w14:textId="2FB2F9FB" w:rsidR="00F505E2" w:rsidRPr="00F505E2" w:rsidRDefault="00F505E2" w:rsidP="00860B00">
      <w:pPr>
        <w:rPr>
          <w:rFonts w:ascii="Times New Roman" w:hAnsi="Times New Roman" w:cs="Times New Roman"/>
        </w:rPr>
      </w:pPr>
    </w:p>
    <w:p w14:paraId="6CFD3CBF" w14:textId="77777777" w:rsidR="00860B00" w:rsidRPr="00860B00" w:rsidRDefault="00860B00" w:rsidP="00A00BEE">
      <w:pPr>
        <w:rPr>
          <w:rFonts w:ascii="Times New Roman" w:hAnsi="Times New Roman" w:cs="Times New Roman"/>
        </w:rPr>
      </w:pPr>
    </w:p>
    <w:p w14:paraId="31AF798E" w14:textId="18B3EBF4" w:rsidR="00742B23" w:rsidRPr="00B55E65" w:rsidRDefault="00742B23" w:rsidP="00A00BEE">
      <w:pPr>
        <w:rPr>
          <w:rFonts w:ascii="Times New Roman" w:hAnsi="Times New Roman" w:cs="Times New Roman"/>
          <w:b/>
          <w:bCs/>
          <w:sz w:val="24"/>
          <w:szCs w:val="24"/>
        </w:rPr>
      </w:pPr>
    </w:p>
    <w:sectPr w:rsidR="00742B23" w:rsidRPr="00B55E65" w:rsidSect="00A436BB">
      <w:footerReference w:type="even"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90076" w14:textId="77777777" w:rsidR="00B76A92" w:rsidRDefault="00B76A92" w:rsidP="00B81087">
      <w:pPr>
        <w:spacing w:after="0" w:line="240" w:lineRule="auto"/>
      </w:pPr>
      <w:r>
        <w:separator/>
      </w:r>
    </w:p>
  </w:endnote>
  <w:endnote w:type="continuationSeparator" w:id="0">
    <w:p w14:paraId="7E875423" w14:textId="77777777" w:rsidR="00B76A92" w:rsidRDefault="00B76A92" w:rsidP="00B8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6269777"/>
      <w:docPartObj>
        <w:docPartGallery w:val="Page Numbers (Bottom of Page)"/>
        <w:docPartUnique/>
      </w:docPartObj>
    </w:sdtPr>
    <w:sdtEndPr>
      <w:rPr>
        <w:rStyle w:val="PageNumber"/>
      </w:rPr>
    </w:sdtEndPr>
    <w:sdtContent>
      <w:p w14:paraId="1726847E" w14:textId="3F760161" w:rsidR="00A436BB" w:rsidRDefault="00A436BB" w:rsidP="000F7B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877639" w14:textId="77777777" w:rsidR="00A436BB" w:rsidRDefault="00A436BB" w:rsidP="00A436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287249480"/>
      <w:docPartObj>
        <w:docPartGallery w:val="Page Numbers (Bottom of Page)"/>
        <w:docPartUnique/>
      </w:docPartObj>
    </w:sdtPr>
    <w:sdtEndPr>
      <w:rPr>
        <w:rStyle w:val="PageNumber"/>
      </w:rPr>
    </w:sdtEndPr>
    <w:sdtContent>
      <w:p w14:paraId="624BE303" w14:textId="3AC4D693" w:rsidR="00A436BB" w:rsidRPr="00A436BB" w:rsidRDefault="00A436BB" w:rsidP="000F7B8E">
        <w:pPr>
          <w:pStyle w:val="Footer"/>
          <w:framePr w:wrap="none" w:vAnchor="text" w:hAnchor="margin" w:xAlign="right" w:y="1"/>
          <w:rPr>
            <w:rStyle w:val="PageNumber"/>
            <w:rFonts w:ascii="Times New Roman" w:hAnsi="Times New Roman" w:cs="Times New Roman"/>
          </w:rPr>
        </w:pPr>
        <w:r w:rsidRPr="00A436BB">
          <w:rPr>
            <w:rStyle w:val="PageNumber"/>
            <w:rFonts w:ascii="Times New Roman" w:hAnsi="Times New Roman" w:cs="Times New Roman"/>
          </w:rPr>
          <w:fldChar w:fldCharType="begin"/>
        </w:r>
        <w:r w:rsidRPr="00A436BB">
          <w:rPr>
            <w:rStyle w:val="PageNumber"/>
            <w:rFonts w:ascii="Times New Roman" w:hAnsi="Times New Roman" w:cs="Times New Roman"/>
          </w:rPr>
          <w:instrText xml:space="preserve"> PAGE </w:instrText>
        </w:r>
        <w:r w:rsidRPr="00A436BB">
          <w:rPr>
            <w:rStyle w:val="PageNumber"/>
            <w:rFonts w:ascii="Times New Roman" w:hAnsi="Times New Roman" w:cs="Times New Roman"/>
          </w:rPr>
          <w:fldChar w:fldCharType="separate"/>
        </w:r>
        <w:r w:rsidRPr="00A436BB">
          <w:rPr>
            <w:rStyle w:val="PageNumber"/>
            <w:rFonts w:ascii="Times New Roman" w:hAnsi="Times New Roman" w:cs="Times New Roman"/>
            <w:noProof/>
          </w:rPr>
          <w:t>18</w:t>
        </w:r>
        <w:r w:rsidRPr="00A436BB">
          <w:rPr>
            <w:rStyle w:val="PageNumber"/>
            <w:rFonts w:ascii="Times New Roman" w:hAnsi="Times New Roman" w:cs="Times New Roman"/>
          </w:rPr>
          <w:fldChar w:fldCharType="end"/>
        </w:r>
      </w:p>
    </w:sdtContent>
  </w:sdt>
  <w:p w14:paraId="0E4D6829" w14:textId="77777777" w:rsidR="00A436BB" w:rsidRDefault="00A436BB" w:rsidP="00A436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EDB5" w14:textId="77777777" w:rsidR="00B76A92" w:rsidRDefault="00B76A92" w:rsidP="00B81087">
      <w:pPr>
        <w:spacing w:after="0" w:line="240" w:lineRule="auto"/>
      </w:pPr>
      <w:r>
        <w:separator/>
      </w:r>
    </w:p>
  </w:footnote>
  <w:footnote w:type="continuationSeparator" w:id="0">
    <w:p w14:paraId="086EB0CE" w14:textId="77777777" w:rsidR="00B76A92" w:rsidRDefault="00B76A92" w:rsidP="00B81087">
      <w:pPr>
        <w:spacing w:after="0" w:line="240" w:lineRule="auto"/>
      </w:pPr>
      <w:r>
        <w:continuationSeparator/>
      </w:r>
    </w:p>
  </w:footnote>
  <w:footnote w:id="1">
    <w:p w14:paraId="29C2E800" w14:textId="77777777" w:rsidR="00B81087" w:rsidRDefault="00B81087" w:rsidP="00B810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Note: I am aware that this author now goes by her maiden name of McQueen but as she publishes the series in question as Kenyon, I have used Kenyon here to avoid confusion.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7D3D"/>
    <w:multiLevelType w:val="multilevel"/>
    <w:tmpl w:val="ADAE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18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04"/>
    <w:rsid w:val="000443A5"/>
    <w:rsid w:val="00047846"/>
    <w:rsid w:val="00075478"/>
    <w:rsid w:val="000D5A72"/>
    <w:rsid w:val="00124640"/>
    <w:rsid w:val="00164C78"/>
    <w:rsid w:val="00167C52"/>
    <w:rsid w:val="001B6F19"/>
    <w:rsid w:val="001E1CA6"/>
    <w:rsid w:val="00201169"/>
    <w:rsid w:val="00237C64"/>
    <w:rsid w:val="0024450F"/>
    <w:rsid w:val="002829CD"/>
    <w:rsid w:val="002B279A"/>
    <w:rsid w:val="002F7776"/>
    <w:rsid w:val="0030412A"/>
    <w:rsid w:val="003143B7"/>
    <w:rsid w:val="00316290"/>
    <w:rsid w:val="00345154"/>
    <w:rsid w:val="00350C39"/>
    <w:rsid w:val="00353E81"/>
    <w:rsid w:val="003A13FE"/>
    <w:rsid w:val="003C0B83"/>
    <w:rsid w:val="00411B38"/>
    <w:rsid w:val="00432438"/>
    <w:rsid w:val="004344D1"/>
    <w:rsid w:val="0047113D"/>
    <w:rsid w:val="00482763"/>
    <w:rsid w:val="004A00BB"/>
    <w:rsid w:val="004B5206"/>
    <w:rsid w:val="004C5EA5"/>
    <w:rsid w:val="004E1AFB"/>
    <w:rsid w:val="00525DE3"/>
    <w:rsid w:val="00526C96"/>
    <w:rsid w:val="005A47EC"/>
    <w:rsid w:val="005D6D5C"/>
    <w:rsid w:val="005E71E2"/>
    <w:rsid w:val="005F1D1D"/>
    <w:rsid w:val="005F5AEF"/>
    <w:rsid w:val="006037FD"/>
    <w:rsid w:val="0061591F"/>
    <w:rsid w:val="00694423"/>
    <w:rsid w:val="006E38E3"/>
    <w:rsid w:val="007167B6"/>
    <w:rsid w:val="00742B23"/>
    <w:rsid w:val="00756450"/>
    <w:rsid w:val="00797867"/>
    <w:rsid w:val="007C614B"/>
    <w:rsid w:val="007D72A8"/>
    <w:rsid w:val="007E200A"/>
    <w:rsid w:val="008065CE"/>
    <w:rsid w:val="00842606"/>
    <w:rsid w:val="008517EE"/>
    <w:rsid w:val="00860B00"/>
    <w:rsid w:val="00883390"/>
    <w:rsid w:val="00893099"/>
    <w:rsid w:val="008A2C42"/>
    <w:rsid w:val="008B2608"/>
    <w:rsid w:val="0090640F"/>
    <w:rsid w:val="00952C32"/>
    <w:rsid w:val="00983A2A"/>
    <w:rsid w:val="009919D5"/>
    <w:rsid w:val="00996BC3"/>
    <w:rsid w:val="009A5925"/>
    <w:rsid w:val="009C3161"/>
    <w:rsid w:val="009C4BD2"/>
    <w:rsid w:val="009C571B"/>
    <w:rsid w:val="00A00BEE"/>
    <w:rsid w:val="00A436BB"/>
    <w:rsid w:val="00A4576E"/>
    <w:rsid w:val="00A63EFA"/>
    <w:rsid w:val="00A64622"/>
    <w:rsid w:val="00A87492"/>
    <w:rsid w:val="00B0121A"/>
    <w:rsid w:val="00B4208B"/>
    <w:rsid w:val="00B47353"/>
    <w:rsid w:val="00B55E65"/>
    <w:rsid w:val="00B65C9C"/>
    <w:rsid w:val="00B70306"/>
    <w:rsid w:val="00B751D8"/>
    <w:rsid w:val="00B76A92"/>
    <w:rsid w:val="00B81087"/>
    <w:rsid w:val="00BD0BBA"/>
    <w:rsid w:val="00BD23E9"/>
    <w:rsid w:val="00BD3DA4"/>
    <w:rsid w:val="00BE1731"/>
    <w:rsid w:val="00C74B73"/>
    <w:rsid w:val="00CA73A3"/>
    <w:rsid w:val="00CC0F28"/>
    <w:rsid w:val="00CE003A"/>
    <w:rsid w:val="00D367FD"/>
    <w:rsid w:val="00D6765C"/>
    <w:rsid w:val="00DB4CD9"/>
    <w:rsid w:val="00E7475C"/>
    <w:rsid w:val="00EC1A75"/>
    <w:rsid w:val="00EE20F9"/>
    <w:rsid w:val="00EF1C04"/>
    <w:rsid w:val="00F03EC6"/>
    <w:rsid w:val="00F33C2B"/>
    <w:rsid w:val="00F479FF"/>
    <w:rsid w:val="00F505E2"/>
    <w:rsid w:val="00F93C4E"/>
    <w:rsid w:val="00F967CE"/>
    <w:rsid w:val="00FA0623"/>
    <w:rsid w:val="00FA48A5"/>
    <w:rsid w:val="00FD1ECB"/>
    <w:rsid w:val="00FD2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F74B"/>
  <w15:chartTrackingRefBased/>
  <w15:docId w15:val="{EDFFADFC-191C-406B-8C6D-637F8B33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C04"/>
    <w:rPr>
      <w:rFonts w:eastAsiaTheme="majorEastAsia" w:cstheme="majorBidi"/>
      <w:color w:val="272727" w:themeColor="text1" w:themeTint="D8"/>
    </w:rPr>
  </w:style>
  <w:style w:type="paragraph" w:styleId="Title">
    <w:name w:val="Title"/>
    <w:basedOn w:val="Normal"/>
    <w:next w:val="Normal"/>
    <w:link w:val="TitleChar"/>
    <w:uiPriority w:val="10"/>
    <w:qFormat/>
    <w:rsid w:val="00EF1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C04"/>
    <w:pPr>
      <w:spacing w:before="160"/>
      <w:jc w:val="center"/>
    </w:pPr>
    <w:rPr>
      <w:i/>
      <w:iCs/>
      <w:color w:val="404040" w:themeColor="text1" w:themeTint="BF"/>
    </w:rPr>
  </w:style>
  <w:style w:type="character" w:customStyle="1" w:styleId="QuoteChar">
    <w:name w:val="Quote Char"/>
    <w:basedOn w:val="DefaultParagraphFont"/>
    <w:link w:val="Quote"/>
    <w:uiPriority w:val="29"/>
    <w:rsid w:val="00EF1C04"/>
    <w:rPr>
      <w:i/>
      <w:iCs/>
      <w:color w:val="404040" w:themeColor="text1" w:themeTint="BF"/>
    </w:rPr>
  </w:style>
  <w:style w:type="paragraph" w:styleId="ListParagraph">
    <w:name w:val="List Paragraph"/>
    <w:basedOn w:val="Normal"/>
    <w:uiPriority w:val="34"/>
    <w:qFormat/>
    <w:rsid w:val="00EF1C04"/>
    <w:pPr>
      <w:ind w:left="720"/>
      <w:contextualSpacing/>
    </w:pPr>
  </w:style>
  <w:style w:type="character" w:styleId="IntenseEmphasis">
    <w:name w:val="Intense Emphasis"/>
    <w:basedOn w:val="DefaultParagraphFont"/>
    <w:uiPriority w:val="21"/>
    <w:qFormat/>
    <w:rsid w:val="00EF1C04"/>
    <w:rPr>
      <w:i/>
      <w:iCs/>
      <w:color w:val="0F4761" w:themeColor="accent1" w:themeShade="BF"/>
    </w:rPr>
  </w:style>
  <w:style w:type="paragraph" w:styleId="IntenseQuote">
    <w:name w:val="Intense Quote"/>
    <w:basedOn w:val="Normal"/>
    <w:next w:val="Normal"/>
    <w:link w:val="IntenseQuoteChar"/>
    <w:uiPriority w:val="30"/>
    <w:qFormat/>
    <w:rsid w:val="00EF1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C04"/>
    <w:rPr>
      <w:i/>
      <w:iCs/>
      <w:color w:val="0F4761" w:themeColor="accent1" w:themeShade="BF"/>
    </w:rPr>
  </w:style>
  <w:style w:type="character" w:styleId="IntenseReference">
    <w:name w:val="Intense Reference"/>
    <w:basedOn w:val="DefaultParagraphFont"/>
    <w:uiPriority w:val="32"/>
    <w:qFormat/>
    <w:rsid w:val="00EF1C04"/>
    <w:rPr>
      <w:b/>
      <w:bCs/>
      <w:smallCaps/>
      <w:color w:val="0F4761" w:themeColor="accent1" w:themeShade="BF"/>
      <w:spacing w:val="5"/>
    </w:rPr>
  </w:style>
  <w:style w:type="character" w:styleId="Hyperlink">
    <w:name w:val="Hyperlink"/>
    <w:basedOn w:val="DefaultParagraphFont"/>
    <w:uiPriority w:val="99"/>
    <w:unhideWhenUsed/>
    <w:rsid w:val="0024450F"/>
    <w:rPr>
      <w:color w:val="467886" w:themeColor="hyperlink"/>
      <w:u w:val="single"/>
    </w:rPr>
  </w:style>
  <w:style w:type="character" w:styleId="UnresolvedMention">
    <w:name w:val="Unresolved Mention"/>
    <w:basedOn w:val="DefaultParagraphFont"/>
    <w:uiPriority w:val="99"/>
    <w:semiHidden/>
    <w:unhideWhenUsed/>
    <w:rsid w:val="0024450F"/>
    <w:rPr>
      <w:color w:val="605E5C"/>
      <w:shd w:val="clear" w:color="auto" w:fill="E1DFDD"/>
    </w:rPr>
  </w:style>
  <w:style w:type="paragraph" w:styleId="FootnoteText">
    <w:name w:val="footnote text"/>
    <w:basedOn w:val="Normal"/>
    <w:link w:val="FootnoteTextChar"/>
    <w:uiPriority w:val="99"/>
    <w:semiHidden/>
    <w:unhideWhenUsed/>
    <w:rsid w:val="00B81087"/>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B81087"/>
    <w:rPr>
      <w:sz w:val="20"/>
      <w:szCs w:val="20"/>
      <w:lang w:val="en-ZA"/>
    </w:rPr>
  </w:style>
  <w:style w:type="character" w:styleId="FootnoteReference">
    <w:name w:val="footnote reference"/>
    <w:basedOn w:val="DefaultParagraphFont"/>
    <w:uiPriority w:val="99"/>
    <w:semiHidden/>
    <w:unhideWhenUsed/>
    <w:rsid w:val="00B81087"/>
    <w:rPr>
      <w:vertAlign w:val="superscript"/>
    </w:rPr>
  </w:style>
  <w:style w:type="character" w:styleId="FollowedHyperlink">
    <w:name w:val="FollowedHyperlink"/>
    <w:basedOn w:val="DefaultParagraphFont"/>
    <w:uiPriority w:val="99"/>
    <w:semiHidden/>
    <w:unhideWhenUsed/>
    <w:rsid w:val="00F505E2"/>
    <w:rPr>
      <w:color w:val="96607D" w:themeColor="followedHyperlink"/>
      <w:u w:val="single"/>
    </w:rPr>
  </w:style>
  <w:style w:type="paragraph" w:styleId="NormalWeb">
    <w:name w:val="Normal (Web)"/>
    <w:basedOn w:val="Normal"/>
    <w:uiPriority w:val="99"/>
    <w:semiHidden/>
    <w:unhideWhenUsed/>
    <w:rsid w:val="00F505E2"/>
    <w:rPr>
      <w:rFonts w:ascii="Times New Roman" w:hAnsi="Times New Roman" w:cs="Times New Roman"/>
      <w:sz w:val="24"/>
      <w:szCs w:val="24"/>
    </w:rPr>
  </w:style>
  <w:style w:type="paragraph" w:styleId="Header">
    <w:name w:val="header"/>
    <w:basedOn w:val="Normal"/>
    <w:link w:val="HeaderChar"/>
    <w:uiPriority w:val="99"/>
    <w:unhideWhenUsed/>
    <w:rsid w:val="00A43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6BB"/>
  </w:style>
  <w:style w:type="paragraph" w:styleId="Footer">
    <w:name w:val="footer"/>
    <w:basedOn w:val="Normal"/>
    <w:link w:val="FooterChar"/>
    <w:uiPriority w:val="99"/>
    <w:unhideWhenUsed/>
    <w:rsid w:val="00A43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6BB"/>
  </w:style>
  <w:style w:type="character" w:styleId="PageNumber">
    <w:name w:val="page number"/>
    <w:basedOn w:val="DefaultParagraphFont"/>
    <w:uiPriority w:val="99"/>
    <w:semiHidden/>
    <w:unhideWhenUsed/>
    <w:rsid w:val="00A43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0012">
      <w:bodyDiv w:val="1"/>
      <w:marLeft w:val="0"/>
      <w:marRight w:val="0"/>
      <w:marTop w:val="0"/>
      <w:marBottom w:val="0"/>
      <w:divBdr>
        <w:top w:val="none" w:sz="0" w:space="0" w:color="auto"/>
        <w:left w:val="none" w:sz="0" w:space="0" w:color="auto"/>
        <w:bottom w:val="none" w:sz="0" w:space="0" w:color="auto"/>
        <w:right w:val="none" w:sz="0" w:space="0" w:color="auto"/>
      </w:divBdr>
    </w:div>
    <w:div w:id="78409985">
      <w:bodyDiv w:val="1"/>
      <w:marLeft w:val="0"/>
      <w:marRight w:val="0"/>
      <w:marTop w:val="0"/>
      <w:marBottom w:val="0"/>
      <w:divBdr>
        <w:top w:val="none" w:sz="0" w:space="0" w:color="auto"/>
        <w:left w:val="none" w:sz="0" w:space="0" w:color="auto"/>
        <w:bottom w:val="none" w:sz="0" w:space="0" w:color="auto"/>
        <w:right w:val="none" w:sz="0" w:space="0" w:color="auto"/>
      </w:divBdr>
    </w:div>
    <w:div w:id="79377853">
      <w:bodyDiv w:val="1"/>
      <w:marLeft w:val="0"/>
      <w:marRight w:val="0"/>
      <w:marTop w:val="0"/>
      <w:marBottom w:val="0"/>
      <w:divBdr>
        <w:top w:val="none" w:sz="0" w:space="0" w:color="auto"/>
        <w:left w:val="none" w:sz="0" w:space="0" w:color="auto"/>
        <w:bottom w:val="none" w:sz="0" w:space="0" w:color="auto"/>
        <w:right w:val="none" w:sz="0" w:space="0" w:color="auto"/>
      </w:divBdr>
    </w:div>
    <w:div w:id="112484542">
      <w:bodyDiv w:val="1"/>
      <w:marLeft w:val="0"/>
      <w:marRight w:val="0"/>
      <w:marTop w:val="0"/>
      <w:marBottom w:val="0"/>
      <w:divBdr>
        <w:top w:val="none" w:sz="0" w:space="0" w:color="auto"/>
        <w:left w:val="none" w:sz="0" w:space="0" w:color="auto"/>
        <w:bottom w:val="none" w:sz="0" w:space="0" w:color="auto"/>
        <w:right w:val="none" w:sz="0" w:space="0" w:color="auto"/>
      </w:divBdr>
    </w:div>
    <w:div w:id="134109143">
      <w:bodyDiv w:val="1"/>
      <w:marLeft w:val="0"/>
      <w:marRight w:val="0"/>
      <w:marTop w:val="0"/>
      <w:marBottom w:val="0"/>
      <w:divBdr>
        <w:top w:val="none" w:sz="0" w:space="0" w:color="auto"/>
        <w:left w:val="none" w:sz="0" w:space="0" w:color="auto"/>
        <w:bottom w:val="none" w:sz="0" w:space="0" w:color="auto"/>
        <w:right w:val="none" w:sz="0" w:space="0" w:color="auto"/>
      </w:divBdr>
    </w:div>
    <w:div w:id="140466911">
      <w:bodyDiv w:val="1"/>
      <w:marLeft w:val="0"/>
      <w:marRight w:val="0"/>
      <w:marTop w:val="0"/>
      <w:marBottom w:val="0"/>
      <w:divBdr>
        <w:top w:val="none" w:sz="0" w:space="0" w:color="auto"/>
        <w:left w:val="none" w:sz="0" w:space="0" w:color="auto"/>
        <w:bottom w:val="none" w:sz="0" w:space="0" w:color="auto"/>
        <w:right w:val="none" w:sz="0" w:space="0" w:color="auto"/>
      </w:divBdr>
    </w:div>
    <w:div w:id="195779661">
      <w:bodyDiv w:val="1"/>
      <w:marLeft w:val="0"/>
      <w:marRight w:val="0"/>
      <w:marTop w:val="0"/>
      <w:marBottom w:val="0"/>
      <w:divBdr>
        <w:top w:val="none" w:sz="0" w:space="0" w:color="auto"/>
        <w:left w:val="none" w:sz="0" w:space="0" w:color="auto"/>
        <w:bottom w:val="none" w:sz="0" w:space="0" w:color="auto"/>
        <w:right w:val="none" w:sz="0" w:space="0" w:color="auto"/>
      </w:divBdr>
    </w:div>
    <w:div w:id="236789421">
      <w:bodyDiv w:val="1"/>
      <w:marLeft w:val="0"/>
      <w:marRight w:val="0"/>
      <w:marTop w:val="0"/>
      <w:marBottom w:val="0"/>
      <w:divBdr>
        <w:top w:val="none" w:sz="0" w:space="0" w:color="auto"/>
        <w:left w:val="none" w:sz="0" w:space="0" w:color="auto"/>
        <w:bottom w:val="none" w:sz="0" w:space="0" w:color="auto"/>
        <w:right w:val="none" w:sz="0" w:space="0" w:color="auto"/>
      </w:divBdr>
    </w:div>
    <w:div w:id="316956025">
      <w:bodyDiv w:val="1"/>
      <w:marLeft w:val="0"/>
      <w:marRight w:val="0"/>
      <w:marTop w:val="0"/>
      <w:marBottom w:val="0"/>
      <w:divBdr>
        <w:top w:val="none" w:sz="0" w:space="0" w:color="auto"/>
        <w:left w:val="none" w:sz="0" w:space="0" w:color="auto"/>
        <w:bottom w:val="none" w:sz="0" w:space="0" w:color="auto"/>
        <w:right w:val="none" w:sz="0" w:space="0" w:color="auto"/>
      </w:divBdr>
    </w:div>
    <w:div w:id="431242452">
      <w:bodyDiv w:val="1"/>
      <w:marLeft w:val="0"/>
      <w:marRight w:val="0"/>
      <w:marTop w:val="0"/>
      <w:marBottom w:val="0"/>
      <w:divBdr>
        <w:top w:val="none" w:sz="0" w:space="0" w:color="auto"/>
        <w:left w:val="none" w:sz="0" w:space="0" w:color="auto"/>
        <w:bottom w:val="none" w:sz="0" w:space="0" w:color="auto"/>
        <w:right w:val="none" w:sz="0" w:space="0" w:color="auto"/>
      </w:divBdr>
    </w:div>
    <w:div w:id="496577862">
      <w:bodyDiv w:val="1"/>
      <w:marLeft w:val="0"/>
      <w:marRight w:val="0"/>
      <w:marTop w:val="0"/>
      <w:marBottom w:val="0"/>
      <w:divBdr>
        <w:top w:val="none" w:sz="0" w:space="0" w:color="auto"/>
        <w:left w:val="none" w:sz="0" w:space="0" w:color="auto"/>
        <w:bottom w:val="none" w:sz="0" w:space="0" w:color="auto"/>
        <w:right w:val="none" w:sz="0" w:space="0" w:color="auto"/>
      </w:divBdr>
    </w:div>
    <w:div w:id="499663552">
      <w:bodyDiv w:val="1"/>
      <w:marLeft w:val="0"/>
      <w:marRight w:val="0"/>
      <w:marTop w:val="0"/>
      <w:marBottom w:val="0"/>
      <w:divBdr>
        <w:top w:val="none" w:sz="0" w:space="0" w:color="auto"/>
        <w:left w:val="none" w:sz="0" w:space="0" w:color="auto"/>
        <w:bottom w:val="none" w:sz="0" w:space="0" w:color="auto"/>
        <w:right w:val="none" w:sz="0" w:space="0" w:color="auto"/>
      </w:divBdr>
    </w:div>
    <w:div w:id="521552313">
      <w:bodyDiv w:val="1"/>
      <w:marLeft w:val="0"/>
      <w:marRight w:val="0"/>
      <w:marTop w:val="0"/>
      <w:marBottom w:val="0"/>
      <w:divBdr>
        <w:top w:val="none" w:sz="0" w:space="0" w:color="auto"/>
        <w:left w:val="none" w:sz="0" w:space="0" w:color="auto"/>
        <w:bottom w:val="none" w:sz="0" w:space="0" w:color="auto"/>
        <w:right w:val="none" w:sz="0" w:space="0" w:color="auto"/>
      </w:divBdr>
    </w:div>
    <w:div w:id="530531881">
      <w:bodyDiv w:val="1"/>
      <w:marLeft w:val="0"/>
      <w:marRight w:val="0"/>
      <w:marTop w:val="0"/>
      <w:marBottom w:val="0"/>
      <w:divBdr>
        <w:top w:val="none" w:sz="0" w:space="0" w:color="auto"/>
        <w:left w:val="none" w:sz="0" w:space="0" w:color="auto"/>
        <w:bottom w:val="none" w:sz="0" w:space="0" w:color="auto"/>
        <w:right w:val="none" w:sz="0" w:space="0" w:color="auto"/>
      </w:divBdr>
    </w:div>
    <w:div w:id="567692382">
      <w:bodyDiv w:val="1"/>
      <w:marLeft w:val="0"/>
      <w:marRight w:val="0"/>
      <w:marTop w:val="0"/>
      <w:marBottom w:val="0"/>
      <w:divBdr>
        <w:top w:val="none" w:sz="0" w:space="0" w:color="auto"/>
        <w:left w:val="none" w:sz="0" w:space="0" w:color="auto"/>
        <w:bottom w:val="none" w:sz="0" w:space="0" w:color="auto"/>
        <w:right w:val="none" w:sz="0" w:space="0" w:color="auto"/>
      </w:divBdr>
    </w:div>
    <w:div w:id="598023566">
      <w:bodyDiv w:val="1"/>
      <w:marLeft w:val="0"/>
      <w:marRight w:val="0"/>
      <w:marTop w:val="0"/>
      <w:marBottom w:val="0"/>
      <w:divBdr>
        <w:top w:val="none" w:sz="0" w:space="0" w:color="auto"/>
        <w:left w:val="none" w:sz="0" w:space="0" w:color="auto"/>
        <w:bottom w:val="none" w:sz="0" w:space="0" w:color="auto"/>
        <w:right w:val="none" w:sz="0" w:space="0" w:color="auto"/>
      </w:divBdr>
    </w:div>
    <w:div w:id="601037673">
      <w:bodyDiv w:val="1"/>
      <w:marLeft w:val="0"/>
      <w:marRight w:val="0"/>
      <w:marTop w:val="0"/>
      <w:marBottom w:val="0"/>
      <w:divBdr>
        <w:top w:val="none" w:sz="0" w:space="0" w:color="auto"/>
        <w:left w:val="none" w:sz="0" w:space="0" w:color="auto"/>
        <w:bottom w:val="none" w:sz="0" w:space="0" w:color="auto"/>
        <w:right w:val="none" w:sz="0" w:space="0" w:color="auto"/>
      </w:divBdr>
    </w:div>
    <w:div w:id="742534217">
      <w:bodyDiv w:val="1"/>
      <w:marLeft w:val="0"/>
      <w:marRight w:val="0"/>
      <w:marTop w:val="0"/>
      <w:marBottom w:val="0"/>
      <w:divBdr>
        <w:top w:val="none" w:sz="0" w:space="0" w:color="auto"/>
        <w:left w:val="none" w:sz="0" w:space="0" w:color="auto"/>
        <w:bottom w:val="none" w:sz="0" w:space="0" w:color="auto"/>
        <w:right w:val="none" w:sz="0" w:space="0" w:color="auto"/>
      </w:divBdr>
    </w:div>
    <w:div w:id="766732456">
      <w:bodyDiv w:val="1"/>
      <w:marLeft w:val="0"/>
      <w:marRight w:val="0"/>
      <w:marTop w:val="0"/>
      <w:marBottom w:val="0"/>
      <w:divBdr>
        <w:top w:val="none" w:sz="0" w:space="0" w:color="auto"/>
        <w:left w:val="none" w:sz="0" w:space="0" w:color="auto"/>
        <w:bottom w:val="none" w:sz="0" w:space="0" w:color="auto"/>
        <w:right w:val="none" w:sz="0" w:space="0" w:color="auto"/>
      </w:divBdr>
    </w:div>
    <w:div w:id="847251833">
      <w:bodyDiv w:val="1"/>
      <w:marLeft w:val="0"/>
      <w:marRight w:val="0"/>
      <w:marTop w:val="0"/>
      <w:marBottom w:val="0"/>
      <w:divBdr>
        <w:top w:val="none" w:sz="0" w:space="0" w:color="auto"/>
        <w:left w:val="none" w:sz="0" w:space="0" w:color="auto"/>
        <w:bottom w:val="none" w:sz="0" w:space="0" w:color="auto"/>
        <w:right w:val="none" w:sz="0" w:space="0" w:color="auto"/>
      </w:divBdr>
    </w:div>
    <w:div w:id="877472495">
      <w:bodyDiv w:val="1"/>
      <w:marLeft w:val="0"/>
      <w:marRight w:val="0"/>
      <w:marTop w:val="0"/>
      <w:marBottom w:val="0"/>
      <w:divBdr>
        <w:top w:val="none" w:sz="0" w:space="0" w:color="auto"/>
        <w:left w:val="none" w:sz="0" w:space="0" w:color="auto"/>
        <w:bottom w:val="none" w:sz="0" w:space="0" w:color="auto"/>
        <w:right w:val="none" w:sz="0" w:space="0" w:color="auto"/>
      </w:divBdr>
    </w:div>
    <w:div w:id="893733189">
      <w:bodyDiv w:val="1"/>
      <w:marLeft w:val="0"/>
      <w:marRight w:val="0"/>
      <w:marTop w:val="0"/>
      <w:marBottom w:val="0"/>
      <w:divBdr>
        <w:top w:val="none" w:sz="0" w:space="0" w:color="auto"/>
        <w:left w:val="none" w:sz="0" w:space="0" w:color="auto"/>
        <w:bottom w:val="none" w:sz="0" w:space="0" w:color="auto"/>
        <w:right w:val="none" w:sz="0" w:space="0" w:color="auto"/>
      </w:divBdr>
    </w:div>
    <w:div w:id="923345099">
      <w:bodyDiv w:val="1"/>
      <w:marLeft w:val="0"/>
      <w:marRight w:val="0"/>
      <w:marTop w:val="0"/>
      <w:marBottom w:val="0"/>
      <w:divBdr>
        <w:top w:val="none" w:sz="0" w:space="0" w:color="auto"/>
        <w:left w:val="none" w:sz="0" w:space="0" w:color="auto"/>
        <w:bottom w:val="none" w:sz="0" w:space="0" w:color="auto"/>
        <w:right w:val="none" w:sz="0" w:space="0" w:color="auto"/>
      </w:divBdr>
    </w:div>
    <w:div w:id="953294489">
      <w:bodyDiv w:val="1"/>
      <w:marLeft w:val="0"/>
      <w:marRight w:val="0"/>
      <w:marTop w:val="0"/>
      <w:marBottom w:val="0"/>
      <w:divBdr>
        <w:top w:val="none" w:sz="0" w:space="0" w:color="auto"/>
        <w:left w:val="none" w:sz="0" w:space="0" w:color="auto"/>
        <w:bottom w:val="none" w:sz="0" w:space="0" w:color="auto"/>
        <w:right w:val="none" w:sz="0" w:space="0" w:color="auto"/>
      </w:divBdr>
    </w:div>
    <w:div w:id="1015495130">
      <w:bodyDiv w:val="1"/>
      <w:marLeft w:val="0"/>
      <w:marRight w:val="0"/>
      <w:marTop w:val="0"/>
      <w:marBottom w:val="0"/>
      <w:divBdr>
        <w:top w:val="none" w:sz="0" w:space="0" w:color="auto"/>
        <w:left w:val="none" w:sz="0" w:space="0" w:color="auto"/>
        <w:bottom w:val="none" w:sz="0" w:space="0" w:color="auto"/>
        <w:right w:val="none" w:sz="0" w:space="0" w:color="auto"/>
      </w:divBdr>
    </w:div>
    <w:div w:id="1029919258">
      <w:bodyDiv w:val="1"/>
      <w:marLeft w:val="0"/>
      <w:marRight w:val="0"/>
      <w:marTop w:val="0"/>
      <w:marBottom w:val="0"/>
      <w:divBdr>
        <w:top w:val="none" w:sz="0" w:space="0" w:color="auto"/>
        <w:left w:val="none" w:sz="0" w:space="0" w:color="auto"/>
        <w:bottom w:val="none" w:sz="0" w:space="0" w:color="auto"/>
        <w:right w:val="none" w:sz="0" w:space="0" w:color="auto"/>
      </w:divBdr>
    </w:div>
    <w:div w:id="1067194285">
      <w:bodyDiv w:val="1"/>
      <w:marLeft w:val="0"/>
      <w:marRight w:val="0"/>
      <w:marTop w:val="0"/>
      <w:marBottom w:val="0"/>
      <w:divBdr>
        <w:top w:val="none" w:sz="0" w:space="0" w:color="auto"/>
        <w:left w:val="none" w:sz="0" w:space="0" w:color="auto"/>
        <w:bottom w:val="none" w:sz="0" w:space="0" w:color="auto"/>
        <w:right w:val="none" w:sz="0" w:space="0" w:color="auto"/>
      </w:divBdr>
    </w:div>
    <w:div w:id="1113404954">
      <w:bodyDiv w:val="1"/>
      <w:marLeft w:val="0"/>
      <w:marRight w:val="0"/>
      <w:marTop w:val="0"/>
      <w:marBottom w:val="0"/>
      <w:divBdr>
        <w:top w:val="none" w:sz="0" w:space="0" w:color="auto"/>
        <w:left w:val="none" w:sz="0" w:space="0" w:color="auto"/>
        <w:bottom w:val="none" w:sz="0" w:space="0" w:color="auto"/>
        <w:right w:val="none" w:sz="0" w:space="0" w:color="auto"/>
      </w:divBdr>
    </w:div>
    <w:div w:id="1222792279">
      <w:bodyDiv w:val="1"/>
      <w:marLeft w:val="0"/>
      <w:marRight w:val="0"/>
      <w:marTop w:val="0"/>
      <w:marBottom w:val="0"/>
      <w:divBdr>
        <w:top w:val="none" w:sz="0" w:space="0" w:color="auto"/>
        <w:left w:val="none" w:sz="0" w:space="0" w:color="auto"/>
        <w:bottom w:val="none" w:sz="0" w:space="0" w:color="auto"/>
        <w:right w:val="none" w:sz="0" w:space="0" w:color="auto"/>
      </w:divBdr>
    </w:div>
    <w:div w:id="1353721774">
      <w:bodyDiv w:val="1"/>
      <w:marLeft w:val="0"/>
      <w:marRight w:val="0"/>
      <w:marTop w:val="0"/>
      <w:marBottom w:val="0"/>
      <w:divBdr>
        <w:top w:val="none" w:sz="0" w:space="0" w:color="auto"/>
        <w:left w:val="none" w:sz="0" w:space="0" w:color="auto"/>
        <w:bottom w:val="none" w:sz="0" w:space="0" w:color="auto"/>
        <w:right w:val="none" w:sz="0" w:space="0" w:color="auto"/>
      </w:divBdr>
    </w:div>
    <w:div w:id="14365558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508866224">
      <w:bodyDiv w:val="1"/>
      <w:marLeft w:val="0"/>
      <w:marRight w:val="0"/>
      <w:marTop w:val="0"/>
      <w:marBottom w:val="0"/>
      <w:divBdr>
        <w:top w:val="none" w:sz="0" w:space="0" w:color="auto"/>
        <w:left w:val="none" w:sz="0" w:space="0" w:color="auto"/>
        <w:bottom w:val="none" w:sz="0" w:space="0" w:color="auto"/>
        <w:right w:val="none" w:sz="0" w:space="0" w:color="auto"/>
      </w:divBdr>
    </w:div>
    <w:div w:id="1600405608">
      <w:bodyDiv w:val="1"/>
      <w:marLeft w:val="0"/>
      <w:marRight w:val="0"/>
      <w:marTop w:val="0"/>
      <w:marBottom w:val="0"/>
      <w:divBdr>
        <w:top w:val="none" w:sz="0" w:space="0" w:color="auto"/>
        <w:left w:val="none" w:sz="0" w:space="0" w:color="auto"/>
        <w:bottom w:val="none" w:sz="0" w:space="0" w:color="auto"/>
        <w:right w:val="none" w:sz="0" w:space="0" w:color="auto"/>
      </w:divBdr>
    </w:div>
    <w:div w:id="1629121852">
      <w:bodyDiv w:val="1"/>
      <w:marLeft w:val="0"/>
      <w:marRight w:val="0"/>
      <w:marTop w:val="0"/>
      <w:marBottom w:val="0"/>
      <w:divBdr>
        <w:top w:val="none" w:sz="0" w:space="0" w:color="auto"/>
        <w:left w:val="none" w:sz="0" w:space="0" w:color="auto"/>
        <w:bottom w:val="none" w:sz="0" w:space="0" w:color="auto"/>
        <w:right w:val="none" w:sz="0" w:space="0" w:color="auto"/>
      </w:divBdr>
    </w:div>
    <w:div w:id="1649628549">
      <w:bodyDiv w:val="1"/>
      <w:marLeft w:val="0"/>
      <w:marRight w:val="0"/>
      <w:marTop w:val="0"/>
      <w:marBottom w:val="0"/>
      <w:divBdr>
        <w:top w:val="none" w:sz="0" w:space="0" w:color="auto"/>
        <w:left w:val="none" w:sz="0" w:space="0" w:color="auto"/>
        <w:bottom w:val="none" w:sz="0" w:space="0" w:color="auto"/>
        <w:right w:val="none" w:sz="0" w:space="0" w:color="auto"/>
      </w:divBdr>
    </w:div>
    <w:div w:id="1712025625">
      <w:bodyDiv w:val="1"/>
      <w:marLeft w:val="0"/>
      <w:marRight w:val="0"/>
      <w:marTop w:val="0"/>
      <w:marBottom w:val="0"/>
      <w:divBdr>
        <w:top w:val="none" w:sz="0" w:space="0" w:color="auto"/>
        <w:left w:val="none" w:sz="0" w:space="0" w:color="auto"/>
        <w:bottom w:val="none" w:sz="0" w:space="0" w:color="auto"/>
        <w:right w:val="none" w:sz="0" w:space="0" w:color="auto"/>
      </w:divBdr>
    </w:div>
    <w:div w:id="1720010157">
      <w:bodyDiv w:val="1"/>
      <w:marLeft w:val="0"/>
      <w:marRight w:val="0"/>
      <w:marTop w:val="0"/>
      <w:marBottom w:val="0"/>
      <w:divBdr>
        <w:top w:val="none" w:sz="0" w:space="0" w:color="auto"/>
        <w:left w:val="none" w:sz="0" w:space="0" w:color="auto"/>
        <w:bottom w:val="none" w:sz="0" w:space="0" w:color="auto"/>
        <w:right w:val="none" w:sz="0" w:space="0" w:color="auto"/>
      </w:divBdr>
    </w:div>
    <w:div w:id="1752509950">
      <w:bodyDiv w:val="1"/>
      <w:marLeft w:val="0"/>
      <w:marRight w:val="0"/>
      <w:marTop w:val="0"/>
      <w:marBottom w:val="0"/>
      <w:divBdr>
        <w:top w:val="none" w:sz="0" w:space="0" w:color="auto"/>
        <w:left w:val="none" w:sz="0" w:space="0" w:color="auto"/>
        <w:bottom w:val="none" w:sz="0" w:space="0" w:color="auto"/>
        <w:right w:val="none" w:sz="0" w:space="0" w:color="auto"/>
      </w:divBdr>
    </w:div>
    <w:div w:id="1872764200">
      <w:bodyDiv w:val="1"/>
      <w:marLeft w:val="0"/>
      <w:marRight w:val="0"/>
      <w:marTop w:val="0"/>
      <w:marBottom w:val="0"/>
      <w:divBdr>
        <w:top w:val="none" w:sz="0" w:space="0" w:color="auto"/>
        <w:left w:val="none" w:sz="0" w:space="0" w:color="auto"/>
        <w:bottom w:val="none" w:sz="0" w:space="0" w:color="auto"/>
        <w:right w:val="none" w:sz="0" w:space="0" w:color="auto"/>
      </w:divBdr>
    </w:div>
    <w:div w:id="1878618104">
      <w:bodyDiv w:val="1"/>
      <w:marLeft w:val="0"/>
      <w:marRight w:val="0"/>
      <w:marTop w:val="0"/>
      <w:marBottom w:val="0"/>
      <w:divBdr>
        <w:top w:val="none" w:sz="0" w:space="0" w:color="auto"/>
        <w:left w:val="none" w:sz="0" w:space="0" w:color="auto"/>
        <w:bottom w:val="none" w:sz="0" w:space="0" w:color="auto"/>
        <w:right w:val="none" w:sz="0" w:space="0" w:color="auto"/>
      </w:divBdr>
    </w:div>
    <w:div w:id="1918707147">
      <w:bodyDiv w:val="1"/>
      <w:marLeft w:val="0"/>
      <w:marRight w:val="0"/>
      <w:marTop w:val="0"/>
      <w:marBottom w:val="0"/>
      <w:divBdr>
        <w:top w:val="none" w:sz="0" w:space="0" w:color="auto"/>
        <w:left w:val="none" w:sz="0" w:space="0" w:color="auto"/>
        <w:bottom w:val="none" w:sz="0" w:space="0" w:color="auto"/>
        <w:right w:val="none" w:sz="0" w:space="0" w:color="auto"/>
      </w:divBdr>
    </w:div>
    <w:div w:id="1963222907">
      <w:bodyDiv w:val="1"/>
      <w:marLeft w:val="0"/>
      <w:marRight w:val="0"/>
      <w:marTop w:val="0"/>
      <w:marBottom w:val="0"/>
      <w:divBdr>
        <w:top w:val="none" w:sz="0" w:space="0" w:color="auto"/>
        <w:left w:val="none" w:sz="0" w:space="0" w:color="auto"/>
        <w:bottom w:val="none" w:sz="0" w:space="0" w:color="auto"/>
        <w:right w:val="none" w:sz="0" w:space="0" w:color="auto"/>
      </w:divBdr>
    </w:div>
    <w:div w:id="1988974378">
      <w:bodyDiv w:val="1"/>
      <w:marLeft w:val="0"/>
      <w:marRight w:val="0"/>
      <w:marTop w:val="0"/>
      <w:marBottom w:val="0"/>
      <w:divBdr>
        <w:top w:val="none" w:sz="0" w:space="0" w:color="auto"/>
        <w:left w:val="none" w:sz="0" w:space="0" w:color="auto"/>
        <w:bottom w:val="none" w:sz="0" w:space="0" w:color="auto"/>
        <w:right w:val="none" w:sz="0" w:space="0" w:color="auto"/>
      </w:divBdr>
    </w:div>
    <w:div w:id="1993825054">
      <w:bodyDiv w:val="1"/>
      <w:marLeft w:val="0"/>
      <w:marRight w:val="0"/>
      <w:marTop w:val="0"/>
      <w:marBottom w:val="0"/>
      <w:divBdr>
        <w:top w:val="none" w:sz="0" w:space="0" w:color="auto"/>
        <w:left w:val="none" w:sz="0" w:space="0" w:color="auto"/>
        <w:bottom w:val="none" w:sz="0" w:space="0" w:color="auto"/>
        <w:right w:val="none" w:sz="0" w:space="0" w:color="auto"/>
      </w:divBdr>
    </w:div>
    <w:div w:id="2079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liverpool-ac-uk.zoom.us/j/92114490808?pwd=hHPLk2eyDdmP1toWE364BfztaLOGdP.1" TargetMode="External"/><Relationship Id="rId26" Type="http://schemas.openxmlformats.org/officeDocument/2006/relationships/hyperlink" Target="https://www.rug.nl/research/research-let/oikos/?lang=en" TargetMode="External"/><Relationship Id="rId3" Type="http://schemas.openxmlformats.org/officeDocument/2006/relationships/customXml" Target="../customXml/item3.xml"/><Relationship Id="rId21" Type="http://schemas.openxmlformats.org/officeDocument/2006/relationships/hyperlink" Target="http://www.hsozkult.de/literaturereview/id/fdl-136858"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ru.nl/en/about-us/the-campus/buildings-and-spaces/erasmus-building" TargetMode="External"/><Relationship Id="rId25" Type="http://schemas.openxmlformats.org/officeDocument/2006/relationships/hyperlink" Target="https://anchoringinnovation.nl/" TargetMode="External"/><Relationship Id="rId2" Type="http://schemas.openxmlformats.org/officeDocument/2006/relationships/customXml" Target="../customXml/item2.xml"/><Relationship Id="rId16" Type="http://schemas.openxmlformats.org/officeDocument/2006/relationships/hyperlink" Target="https://www.dropbox.com/scl/fo/l9rnfilo9qa7025kqhgwq/AGI2_FYIwP7NZSN45FNegog?rlkey=2tu1id7v81hj150fl0na34qs6&amp;st=kjjgfhcf&amp;dl=0" TargetMode="External"/><Relationship Id="rId20" Type="http://schemas.openxmlformats.org/officeDocument/2006/relationships/hyperlink" Target="https://doi.org/10.1515/9783110202854.3.9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oslit.nl/" TargetMode="External"/><Relationship Id="rId5" Type="http://schemas.openxmlformats.org/officeDocument/2006/relationships/styles" Target="styles.xml"/><Relationship Id="rId15" Type="http://schemas.openxmlformats.org/officeDocument/2006/relationships/hyperlink" Target="https://pizzacafedesem.nl/" TargetMode="External"/><Relationship Id="rId23" Type="http://schemas.openxmlformats.org/officeDocument/2006/relationships/hyperlink" Target="https://aclanthology.org/2022.aacl-main.79"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liverpool-ac-uk.zoom.us/j/94964477991?pwd=vXxcXmktcUy2738bh2QFFttdxPbrmq.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doi.org/10.1057/s41599-019-0267-0" TargetMode="External"/><Relationship Id="rId27" Type="http://schemas.openxmlformats.org/officeDocument/2006/relationships/hyperlink" Target="https://www.ru.nl/en/ri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ac122e-f0b2-4277-b819-d61d7638d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F94E8316D94439EC942E6441F0D80" ma:contentTypeVersion="14" ma:contentTypeDescription="Create a new document." ma:contentTypeScope="" ma:versionID="a5cdb1f697aa62af06094478c68889db">
  <xsd:schema xmlns:xsd="http://www.w3.org/2001/XMLSchema" xmlns:xs="http://www.w3.org/2001/XMLSchema" xmlns:p="http://schemas.microsoft.com/office/2006/metadata/properties" xmlns:ns3="39ac122e-f0b2-4277-b819-d61d7638d35f" targetNamespace="http://schemas.microsoft.com/office/2006/metadata/properties" ma:root="true" ma:fieldsID="bbf83f934f727eb1a1535d8e7431a9a5" ns3:_="">
    <xsd:import namespace="39ac122e-f0b2-4277-b819-d61d7638d3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122e-f0b2-4277-b819-d61d7638d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8114F-C020-4B3B-B937-67E5632399D2}">
  <ds:schemaRefs>
    <ds:schemaRef ds:uri="http://schemas.microsoft.com/sharepoint/v3/contenttype/forms"/>
  </ds:schemaRefs>
</ds:datastoreItem>
</file>

<file path=customXml/itemProps2.xml><?xml version="1.0" encoding="utf-8"?>
<ds:datastoreItem xmlns:ds="http://schemas.openxmlformats.org/officeDocument/2006/customXml" ds:itemID="{CE8050CD-03DE-4C10-8CD5-3CF2BF17FC22}">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39ac122e-f0b2-4277-b819-d61d7638d35f"/>
    <ds:schemaRef ds:uri="http://purl.org/dc/dcmitype/"/>
  </ds:schemaRefs>
</ds:datastoreItem>
</file>

<file path=customXml/itemProps3.xml><?xml version="1.0" encoding="utf-8"?>
<ds:datastoreItem xmlns:ds="http://schemas.openxmlformats.org/officeDocument/2006/customXml" ds:itemID="{AF135606-B61A-437F-ACE2-B7B8507C9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122e-f0b2-4277-b819-d61d7638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8816</Words>
  <Characters>42934</Characters>
  <Application>Microsoft Office Word</Application>
  <DocSecurity>0</DocSecurity>
  <Lines>810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Potter</dc:creator>
  <cp:keywords/>
  <dc:description/>
  <cp:lastModifiedBy>Amanda Potter</cp:lastModifiedBy>
  <cp:revision>9</cp:revision>
  <dcterms:created xsi:type="dcterms:W3CDTF">2024-09-28T10:40:00Z</dcterms:created>
  <dcterms:modified xsi:type="dcterms:W3CDTF">2024-09-29T08:47:00Z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0x0101005B6F94E8316D94439EC942E6441F0D80</vt:lpwstr>
  </property>
</Properties>
</file>